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C9E1D" w14:textId="77777777" w:rsidR="00C125A0" w:rsidRDefault="00C125A0" w:rsidP="00C125A0">
      <w:pPr>
        <w:tabs>
          <w:tab w:val="right" w:leader="dot" w:pos="8640"/>
        </w:tabs>
        <w:jc w:val="center"/>
        <w:rPr>
          <w:rFonts w:ascii="Calibri" w:hAnsi="Calibri" w:cs="Calibri"/>
          <w:bCs/>
          <w:smallCaps/>
          <w:spacing w:val="72"/>
          <w:kern w:val="28"/>
          <w:sz w:val="48"/>
          <w:szCs w:val="32"/>
        </w:rPr>
      </w:pPr>
      <w:r>
        <w:rPr>
          <w:rFonts w:ascii="Calibri" w:hAnsi="Calibri" w:cs="Calibri"/>
          <w:bCs/>
          <w:smallCaps/>
          <w:spacing w:val="72"/>
          <w:kern w:val="28"/>
          <w:sz w:val="48"/>
          <w:szCs w:val="32"/>
        </w:rPr>
        <w:t>Bidding Documents</w:t>
      </w:r>
    </w:p>
    <w:p w14:paraId="7AEA8377" w14:textId="77777777" w:rsidR="00C125A0" w:rsidRDefault="00C125A0" w:rsidP="00C125A0">
      <w:pPr>
        <w:tabs>
          <w:tab w:val="right" w:leader="dot" w:pos="8640"/>
        </w:tabs>
        <w:jc w:val="center"/>
        <w:rPr>
          <w:rFonts w:ascii="Calibri" w:hAnsi="Calibri" w:cs="Calibri"/>
          <w:bCs/>
          <w:smallCaps/>
          <w:spacing w:val="72"/>
          <w:kern w:val="28"/>
          <w:sz w:val="48"/>
          <w:szCs w:val="32"/>
        </w:rPr>
      </w:pPr>
      <w:r>
        <w:rPr>
          <w:rFonts w:ascii="Calibri" w:hAnsi="Calibri" w:cs="Calibri"/>
          <w:bCs/>
          <w:smallCaps/>
          <w:spacing w:val="72"/>
          <w:kern w:val="28"/>
          <w:sz w:val="48"/>
          <w:szCs w:val="32"/>
        </w:rPr>
        <w:t xml:space="preserve">FOR </w:t>
      </w:r>
    </w:p>
    <w:p w14:paraId="11C270A2" w14:textId="77777777" w:rsidR="00C125A0" w:rsidRDefault="00C125A0" w:rsidP="00C125A0">
      <w:pPr>
        <w:tabs>
          <w:tab w:val="right" w:leader="dot" w:pos="8640"/>
        </w:tabs>
        <w:jc w:val="right"/>
        <w:rPr>
          <w:rFonts w:ascii="Calibri" w:hAnsi="Calibri" w:cs="Calibri"/>
          <w:b/>
          <w:bCs/>
          <w:kern w:val="28"/>
          <w:szCs w:val="24"/>
        </w:rPr>
      </w:pPr>
    </w:p>
    <w:p w14:paraId="6B67A8D4" w14:textId="77777777" w:rsidR="00C125A0" w:rsidRDefault="00C125A0" w:rsidP="00C125A0">
      <w:pPr>
        <w:tabs>
          <w:tab w:val="right" w:leader="dot" w:pos="8640"/>
        </w:tabs>
        <w:jc w:val="right"/>
        <w:rPr>
          <w:rFonts w:ascii="Calibri" w:hAnsi="Calibri" w:cs="Calibri"/>
          <w:b/>
          <w:bCs/>
          <w:kern w:val="28"/>
          <w:szCs w:val="24"/>
        </w:rPr>
      </w:pPr>
    </w:p>
    <w:p w14:paraId="02C4ACC7" w14:textId="77777777" w:rsidR="00C125A0" w:rsidRDefault="00C125A0" w:rsidP="00C125A0">
      <w:pPr>
        <w:tabs>
          <w:tab w:val="right" w:leader="dot" w:pos="8640"/>
        </w:tabs>
        <w:jc w:val="right"/>
        <w:rPr>
          <w:rFonts w:ascii="Calibri" w:hAnsi="Calibri" w:cs="Calibri"/>
          <w:b/>
          <w:bCs/>
          <w:color w:val="FFFFFF"/>
          <w:kern w:val="28"/>
          <w:szCs w:val="24"/>
        </w:rPr>
      </w:pPr>
      <w:r>
        <w:rPr>
          <w:rFonts w:ascii="Calibri" w:hAnsi="Calibri" w:cs="Calibri"/>
          <w:b/>
          <w:bCs/>
          <w:color w:val="FFFFFF"/>
          <w:kern w:val="28"/>
          <w:szCs w:val="24"/>
        </w:rPr>
        <w:t>, 2011) – For submission to HOPs (July 28, 2011)</w:t>
      </w:r>
    </w:p>
    <w:p w14:paraId="4E25072A" w14:textId="7244DB1E" w:rsidR="00C125A0" w:rsidRPr="00286364" w:rsidRDefault="00286364" w:rsidP="00FC32B8">
      <w:pPr>
        <w:tabs>
          <w:tab w:val="right" w:leader="dot" w:pos="8640"/>
        </w:tabs>
        <w:ind w:left="-90" w:right="-90"/>
        <w:jc w:val="center"/>
        <w:rPr>
          <w:rFonts w:ascii="Cambria" w:hAnsi="Cambria" w:cs="Calibri"/>
          <w:b/>
          <w:sz w:val="44"/>
          <w:szCs w:val="16"/>
        </w:rPr>
      </w:pPr>
      <w:r>
        <w:rPr>
          <w:rFonts w:ascii="Cambria" w:hAnsi="Cambria" w:cs="Calibri"/>
          <w:b/>
          <w:sz w:val="44"/>
          <w:szCs w:val="16"/>
        </w:rPr>
        <w:t>Provision</w:t>
      </w:r>
      <w:r w:rsidR="00C125A0">
        <w:rPr>
          <w:rFonts w:ascii="Cambria" w:hAnsi="Cambria" w:cs="Calibri"/>
          <w:b/>
          <w:sz w:val="44"/>
          <w:szCs w:val="16"/>
        </w:rPr>
        <w:t xml:space="preserve"> of </w:t>
      </w:r>
      <w:r w:rsidR="00FC32B8">
        <w:rPr>
          <w:rFonts w:ascii="Cambria" w:hAnsi="Cambria" w:cs="Calibri"/>
          <w:b/>
          <w:sz w:val="44"/>
          <w:szCs w:val="16"/>
        </w:rPr>
        <w:t>Winter</w:t>
      </w:r>
      <w:r w:rsidR="00C125A0">
        <w:rPr>
          <w:rFonts w:ascii="Cambria" w:hAnsi="Cambria" w:cs="Calibri"/>
          <w:b/>
          <w:sz w:val="44"/>
          <w:szCs w:val="16"/>
        </w:rPr>
        <w:t xml:space="preserve"> Uniform (202</w:t>
      </w:r>
      <w:r w:rsidR="00FC32B8">
        <w:rPr>
          <w:rFonts w:ascii="Cambria" w:hAnsi="Cambria" w:cs="Calibri"/>
          <w:b/>
          <w:sz w:val="44"/>
          <w:szCs w:val="16"/>
        </w:rPr>
        <w:t>3-24</w:t>
      </w:r>
      <w:r w:rsidR="00C125A0">
        <w:rPr>
          <w:rFonts w:ascii="Cambria" w:hAnsi="Cambria" w:cs="Calibri"/>
          <w:b/>
          <w:sz w:val="44"/>
          <w:szCs w:val="16"/>
        </w:rPr>
        <w:t>)</w:t>
      </w:r>
      <w:r w:rsidR="005E5F64">
        <w:rPr>
          <w:rFonts w:ascii="Cambria" w:hAnsi="Cambria" w:cs="Calibri"/>
          <w:b/>
          <w:sz w:val="44"/>
          <w:szCs w:val="16"/>
        </w:rPr>
        <w:t xml:space="preserve"> </w:t>
      </w:r>
      <w:r>
        <w:rPr>
          <w:rFonts w:ascii="Cambria" w:hAnsi="Cambria" w:cs="Calibri"/>
          <w:b/>
          <w:sz w:val="44"/>
          <w:szCs w:val="16"/>
        </w:rPr>
        <w:t xml:space="preserve">to </w:t>
      </w:r>
      <w:r w:rsidR="00C35EEC">
        <w:rPr>
          <w:rFonts w:ascii="Cambria" w:hAnsi="Cambria" w:cs="Calibri"/>
          <w:b/>
          <w:sz w:val="44"/>
          <w:szCs w:val="16"/>
        </w:rPr>
        <w:t xml:space="preserve">Entitled </w:t>
      </w:r>
      <w:r w:rsidR="00C125A0">
        <w:rPr>
          <w:rFonts w:ascii="Cambria" w:hAnsi="Cambria" w:cs="Calibri"/>
          <w:b/>
          <w:sz w:val="40"/>
          <w:szCs w:val="14"/>
        </w:rPr>
        <w:t>Liveried Staff of OPF Throughout Pakistan</w:t>
      </w:r>
      <w:r w:rsidR="00C125A0">
        <w:rPr>
          <w:rFonts w:ascii="Calibri" w:hAnsi="Calibri" w:cs="Calibri"/>
          <w:b/>
          <w:sz w:val="36"/>
          <w:szCs w:val="24"/>
        </w:rPr>
        <w:br/>
      </w:r>
    </w:p>
    <w:p w14:paraId="7D90AAED" w14:textId="77777777" w:rsidR="00C125A0" w:rsidRDefault="00C125A0" w:rsidP="00C125A0">
      <w:pPr>
        <w:tabs>
          <w:tab w:val="right" w:leader="dot" w:pos="8640"/>
        </w:tabs>
        <w:jc w:val="center"/>
        <w:rPr>
          <w:rFonts w:ascii="Calibri" w:hAnsi="Calibri" w:cs="Calibri"/>
          <w:b/>
          <w:sz w:val="36"/>
          <w:szCs w:val="24"/>
        </w:rPr>
      </w:pPr>
    </w:p>
    <w:p w14:paraId="31FA40AE" w14:textId="77777777" w:rsidR="00C125A0" w:rsidRDefault="00C125A0" w:rsidP="00C125A0">
      <w:pPr>
        <w:tabs>
          <w:tab w:val="left" w:pos="1440"/>
          <w:tab w:val="right" w:leader="dot" w:pos="8640"/>
        </w:tabs>
        <w:rPr>
          <w:rFonts w:ascii="Calibri" w:hAnsi="Calibri" w:cs="Calibri"/>
          <w:b/>
          <w:sz w:val="36"/>
          <w:szCs w:val="24"/>
        </w:rPr>
      </w:pPr>
      <w:r>
        <w:rPr>
          <w:rFonts w:ascii="Calibri" w:hAnsi="Calibri" w:cs="Calibri"/>
          <w:b/>
          <w:sz w:val="36"/>
          <w:szCs w:val="24"/>
        </w:rPr>
        <w:tab/>
      </w:r>
    </w:p>
    <w:tbl>
      <w:tblPr>
        <w:tblW w:w="0" w:type="auto"/>
        <w:jc w:val="center"/>
        <w:tblLayout w:type="fixed"/>
        <w:tblLook w:val="04A0" w:firstRow="1" w:lastRow="0" w:firstColumn="1" w:lastColumn="0" w:noHBand="0" w:noVBand="1"/>
      </w:tblPr>
      <w:tblGrid>
        <w:gridCol w:w="2250"/>
      </w:tblGrid>
      <w:tr w:rsidR="00C125A0" w14:paraId="7F0E9287" w14:textId="77777777" w:rsidTr="00C125A0">
        <w:trPr>
          <w:jc w:val="center"/>
        </w:trPr>
        <w:tc>
          <w:tcPr>
            <w:tcW w:w="2250" w:type="dxa"/>
            <w:hideMark/>
          </w:tcPr>
          <w:p w14:paraId="68903357" w14:textId="77777777" w:rsidR="00C125A0" w:rsidRDefault="00C125A0">
            <w:pPr>
              <w:tabs>
                <w:tab w:val="right" w:leader="dot" w:pos="8640"/>
              </w:tabs>
              <w:rPr>
                <w:rFonts w:ascii="Calibri" w:hAnsi="Calibri" w:cs="Calibri"/>
                <w:b/>
                <w:sz w:val="36"/>
                <w:szCs w:val="24"/>
              </w:rPr>
            </w:pPr>
            <w:r>
              <w:rPr>
                <w:rFonts w:ascii="Calibri" w:hAnsi="Calibri" w:cs="Calibri"/>
                <w:b/>
                <w:sz w:val="36"/>
                <w:szCs w:val="24"/>
              </w:rPr>
              <w:t xml:space="preserve"> </w:t>
            </w:r>
            <w:r>
              <w:rPr>
                <w:rFonts w:ascii="Calibri" w:hAnsi="Calibri" w:cs="Calibri"/>
                <w:b/>
                <w:noProof/>
                <w:sz w:val="36"/>
                <w:szCs w:val="24"/>
              </w:rPr>
              <w:drawing>
                <wp:inline distT="0" distB="0" distL="0" distR="0" wp14:anchorId="1B978CE4" wp14:editId="2004CEFD">
                  <wp:extent cx="1285875" cy="1181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875" cy="1181100"/>
                          </a:xfrm>
                          <a:prstGeom prst="rect">
                            <a:avLst/>
                          </a:prstGeom>
                          <a:noFill/>
                          <a:ln>
                            <a:noFill/>
                          </a:ln>
                        </pic:spPr>
                      </pic:pic>
                    </a:graphicData>
                  </a:graphic>
                </wp:inline>
              </w:drawing>
            </w:r>
          </w:p>
        </w:tc>
      </w:tr>
    </w:tbl>
    <w:p w14:paraId="6D1843E5" w14:textId="77777777" w:rsidR="00C125A0" w:rsidRDefault="00C125A0" w:rsidP="00C125A0">
      <w:pPr>
        <w:tabs>
          <w:tab w:val="right" w:leader="dot" w:pos="8640"/>
        </w:tabs>
        <w:jc w:val="center"/>
        <w:rPr>
          <w:rFonts w:ascii="Calibri" w:hAnsi="Calibri" w:cs="Calibri"/>
          <w:b/>
          <w:sz w:val="36"/>
          <w:szCs w:val="24"/>
        </w:rPr>
      </w:pPr>
    </w:p>
    <w:p w14:paraId="56F195F6" w14:textId="77777777" w:rsidR="00C125A0" w:rsidRDefault="00C125A0" w:rsidP="00C125A0">
      <w:pPr>
        <w:tabs>
          <w:tab w:val="right" w:leader="dot" w:pos="8640"/>
        </w:tabs>
        <w:jc w:val="center"/>
        <w:rPr>
          <w:rFonts w:ascii="Calibri" w:hAnsi="Calibri" w:cs="Calibri"/>
          <w:b/>
          <w:sz w:val="36"/>
          <w:szCs w:val="24"/>
        </w:rPr>
      </w:pPr>
    </w:p>
    <w:p w14:paraId="0D12DC41" w14:textId="77777777" w:rsidR="00C125A0" w:rsidRDefault="00C125A0" w:rsidP="00C125A0">
      <w:pPr>
        <w:tabs>
          <w:tab w:val="right" w:leader="dot" w:pos="8640"/>
        </w:tabs>
        <w:jc w:val="center"/>
        <w:rPr>
          <w:rFonts w:ascii="Calibri" w:hAnsi="Calibri" w:cs="Calibri"/>
          <w:b/>
          <w:sz w:val="36"/>
          <w:szCs w:val="24"/>
        </w:rPr>
      </w:pPr>
      <w:r>
        <w:rPr>
          <w:rFonts w:ascii="Calibri" w:hAnsi="Calibri" w:cs="Calibri"/>
          <w:b/>
          <w:sz w:val="36"/>
          <w:szCs w:val="24"/>
        </w:rPr>
        <w:t>Overseas Pakistanis Foundation</w:t>
      </w:r>
    </w:p>
    <w:p w14:paraId="279873F2" w14:textId="77777777" w:rsidR="00C125A0" w:rsidRDefault="00C125A0" w:rsidP="00C125A0">
      <w:pPr>
        <w:tabs>
          <w:tab w:val="right" w:leader="dot" w:pos="8640"/>
        </w:tabs>
        <w:jc w:val="center"/>
        <w:rPr>
          <w:rFonts w:ascii="Calibri" w:hAnsi="Calibri" w:cs="Calibri"/>
          <w:b/>
          <w:sz w:val="36"/>
          <w:szCs w:val="24"/>
        </w:rPr>
      </w:pPr>
      <w:r>
        <w:rPr>
          <w:rFonts w:ascii="Calibri" w:hAnsi="Calibri" w:cs="Calibri"/>
          <w:b/>
          <w:sz w:val="36"/>
          <w:szCs w:val="24"/>
        </w:rPr>
        <w:t>Ministry of Overseas Pakistanis &amp; HRD</w:t>
      </w:r>
    </w:p>
    <w:p w14:paraId="1EA4C596" w14:textId="77777777" w:rsidR="00C125A0" w:rsidRDefault="00C125A0" w:rsidP="00C125A0">
      <w:pPr>
        <w:tabs>
          <w:tab w:val="right" w:leader="dot" w:pos="8640"/>
        </w:tabs>
        <w:jc w:val="center"/>
        <w:rPr>
          <w:rFonts w:ascii="Calibri" w:hAnsi="Calibri" w:cs="Calibri"/>
          <w:b/>
          <w:sz w:val="36"/>
          <w:szCs w:val="24"/>
        </w:rPr>
      </w:pPr>
    </w:p>
    <w:p w14:paraId="323CC796" w14:textId="77777777" w:rsidR="00C125A0" w:rsidRDefault="00C125A0" w:rsidP="00C125A0">
      <w:pPr>
        <w:tabs>
          <w:tab w:val="right" w:leader="dot" w:pos="8640"/>
        </w:tabs>
        <w:jc w:val="center"/>
        <w:rPr>
          <w:rFonts w:ascii="Calibri" w:hAnsi="Calibri" w:cs="Calibri"/>
          <w:b/>
          <w:sz w:val="28"/>
          <w:szCs w:val="24"/>
        </w:rPr>
      </w:pPr>
    </w:p>
    <w:p w14:paraId="60C192E4" w14:textId="77777777" w:rsidR="00C125A0" w:rsidRDefault="00C125A0" w:rsidP="00C125A0">
      <w:pPr>
        <w:tabs>
          <w:tab w:val="right" w:leader="dot" w:pos="8640"/>
        </w:tabs>
        <w:jc w:val="center"/>
        <w:rPr>
          <w:rFonts w:ascii="Calibri" w:hAnsi="Calibri" w:cs="Calibri"/>
          <w:b/>
          <w:sz w:val="28"/>
          <w:szCs w:val="24"/>
        </w:rPr>
      </w:pPr>
    </w:p>
    <w:p w14:paraId="7D2D2704" w14:textId="77777777" w:rsidR="00C125A0" w:rsidRDefault="00C125A0" w:rsidP="00C125A0">
      <w:pPr>
        <w:tabs>
          <w:tab w:val="right" w:leader="dot" w:pos="8640"/>
        </w:tabs>
        <w:jc w:val="center"/>
        <w:rPr>
          <w:rFonts w:ascii="Calibri" w:hAnsi="Calibri" w:cs="Calibri"/>
          <w:b/>
          <w:sz w:val="36"/>
          <w:szCs w:val="24"/>
        </w:rPr>
      </w:pPr>
      <w:r>
        <w:rPr>
          <w:rFonts w:ascii="Calibri" w:hAnsi="Calibri" w:cs="Calibri"/>
          <w:b/>
          <w:sz w:val="36"/>
          <w:szCs w:val="24"/>
        </w:rPr>
        <w:t xml:space="preserve"> </w:t>
      </w:r>
    </w:p>
    <w:p w14:paraId="483EBDC3" w14:textId="1C71A3D2" w:rsidR="00C125A0" w:rsidRDefault="0090394E" w:rsidP="0090394E">
      <w:pPr>
        <w:tabs>
          <w:tab w:val="right" w:leader="dot" w:pos="8640"/>
        </w:tabs>
        <w:jc w:val="center"/>
        <w:rPr>
          <w:rFonts w:ascii="Calibri" w:hAnsi="Calibri" w:cs="Calibri"/>
          <w:b/>
          <w:sz w:val="36"/>
          <w:szCs w:val="24"/>
        </w:rPr>
      </w:pPr>
      <w:r>
        <w:rPr>
          <w:rFonts w:ascii="Calibri" w:hAnsi="Calibri" w:cs="Calibri"/>
          <w:b/>
          <w:sz w:val="36"/>
          <w:szCs w:val="24"/>
        </w:rPr>
        <w:t>27</w:t>
      </w:r>
      <w:r w:rsidRPr="0090394E">
        <w:rPr>
          <w:rFonts w:ascii="Calibri" w:hAnsi="Calibri" w:cs="Calibri"/>
          <w:b/>
          <w:sz w:val="36"/>
          <w:szCs w:val="24"/>
          <w:vertAlign w:val="superscript"/>
        </w:rPr>
        <w:t>th</w:t>
      </w:r>
      <w:r>
        <w:rPr>
          <w:rFonts w:ascii="Calibri" w:hAnsi="Calibri" w:cs="Calibri"/>
          <w:b/>
          <w:sz w:val="36"/>
          <w:szCs w:val="24"/>
        </w:rPr>
        <w:t xml:space="preserve"> </w:t>
      </w:r>
      <w:r w:rsidR="00E87619">
        <w:rPr>
          <w:rFonts w:ascii="Calibri" w:hAnsi="Calibri" w:cs="Calibri"/>
          <w:b/>
          <w:sz w:val="36"/>
          <w:szCs w:val="24"/>
        </w:rPr>
        <w:t>November</w:t>
      </w:r>
      <w:r w:rsidR="00C125A0">
        <w:rPr>
          <w:rFonts w:ascii="Calibri" w:hAnsi="Calibri" w:cs="Calibri"/>
          <w:b/>
          <w:sz w:val="36"/>
          <w:szCs w:val="24"/>
        </w:rPr>
        <w:t>, 202</w:t>
      </w:r>
      <w:r w:rsidR="00E87619">
        <w:rPr>
          <w:rFonts w:ascii="Calibri" w:hAnsi="Calibri" w:cs="Calibri"/>
          <w:b/>
          <w:sz w:val="36"/>
          <w:szCs w:val="24"/>
        </w:rPr>
        <w:t>3</w:t>
      </w:r>
    </w:p>
    <w:p w14:paraId="2A02BEAD" w14:textId="77777777" w:rsidR="00C125A0" w:rsidRDefault="00C125A0" w:rsidP="00C125A0">
      <w:pPr>
        <w:tabs>
          <w:tab w:val="left" w:pos="3630"/>
        </w:tabs>
        <w:jc w:val="center"/>
        <w:rPr>
          <w:rFonts w:ascii="Calibri" w:hAnsi="Calibri" w:cs="Calibri"/>
          <w:b/>
          <w:bCs/>
        </w:rPr>
      </w:pPr>
    </w:p>
    <w:p w14:paraId="4659CEB6" w14:textId="77777777" w:rsidR="00C125A0" w:rsidRDefault="00C125A0" w:rsidP="00C125A0">
      <w:pPr>
        <w:tabs>
          <w:tab w:val="left" w:pos="3630"/>
        </w:tabs>
        <w:jc w:val="center"/>
        <w:rPr>
          <w:rFonts w:ascii="Calibri" w:hAnsi="Calibri" w:cs="Calibri"/>
          <w:b/>
          <w:bCs/>
        </w:rPr>
      </w:pPr>
      <w:r>
        <w:rPr>
          <w:rFonts w:ascii="Calibri" w:hAnsi="Calibri" w:cs="Calibri"/>
          <w:b/>
          <w:bCs/>
        </w:rPr>
        <w:br w:type="page"/>
      </w:r>
    </w:p>
    <w:p w14:paraId="7E5BEA1D" w14:textId="77777777" w:rsidR="00C125A0" w:rsidRDefault="00C125A0" w:rsidP="00C125A0">
      <w:pPr>
        <w:suppressAutoHyphens/>
        <w:jc w:val="center"/>
        <w:rPr>
          <w:rFonts w:ascii="Calibri" w:hAnsi="Calibri" w:cs="Calibri"/>
          <w:b/>
          <w:sz w:val="40"/>
          <w:szCs w:val="24"/>
        </w:rPr>
      </w:pPr>
    </w:p>
    <w:p w14:paraId="27315E1C" w14:textId="77777777" w:rsidR="00C125A0" w:rsidRDefault="00C125A0" w:rsidP="00C125A0">
      <w:pPr>
        <w:suppressAutoHyphens/>
        <w:jc w:val="center"/>
        <w:rPr>
          <w:rFonts w:ascii="Calibri" w:hAnsi="Calibri" w:cs="Calibri"/>
          <w:b/>
          <w:sz w:val="40"/>
          <w:szCs w:val="24"/>
        </w:rPr>
      </w:pPr>
    </w:p>
    <w:p w14:paraId="2BF43084" w14:textId="77777777" w:rsidR="00C125A0" w:rsidRDefault="00C125A0" w:rsidP="00C125A0">
      <w:pPr>
        <w:suppressAutoHyphens/>
        <w:jc w:val="center"/>
        <w:rPr>
          <w:rFonts w:ascii="Calibri" w:hAnsi="Calibri" w:cs="Calibri"/>
          <w:b/>
          <w:sz w:val="40"/>
          <w:szCs w:val="24"/>
        </w:rPr>
      </w:pPr>
    </w:p>
    <w:p w14:paraId="51F5F159" w14:textId="77777777" w:rsidR="00C125A0" w:rsidRDefault="00C125A0" w:rsidP="00C125A0">
      <w:pPr>
        <w:suppressAutoHyphens/>
        <w:jc w:val="center"/>
        <w:rPr>
          <w:rFonts w:ascii="Calibri" w:hAnsi="Calibri" w:cs="Calibri"/>
          <w:sz w:val="40"/>
          <w:szCs w:val="24"/>
        </w:rPr>
      </w:pPr>
      <w:r>
        <w:rPr>
          <w:rFonts w:ascii="Calibri" w:hAnsi="Calibri" w:cs="Calibri"/>
          <w:b/>
          <w:sz w:val="40"/>
          <w:szCs w:val="24"/>
        </w:rPr>
        <w:t>Table of Contents</w:t>
      </w:r>
    </w:p>
    <w:p w14:paraId="6338C26A" w14:textId="77777777" w:rsidR="00C125A0" w:rsidRDefault="00C125A0" w:rsidP="00C125A0">
      <w:pPr>
        <w:suppressAutoHyphens/>
        <w:jc w:val="both"/>
        <w:rPr>
          <w:rFonts w:ascii="Calibri" w:hAnsi="Calibri" w:cs="Calibri"/>
        </w:rPr>
      </w:pPr>
    </w:p>
    <w:p w14:paraId="1387499B" w14:textId="77777777" w:rsidR="00C125A0" w:rsidRDefault="00C125A0" w:rsidP="00C125A0">
      <w:pPr>
        <w:pStyle w:val="TOC1"/>
        <w:jc w:val="center"/>
        <w:rPr>
          <w:rFonts w:ascii="Calibri" w:hAnsi="Calibri" w:cs="Calibri"/>
          <w:caps w:val="0"/>
          <w:sz w:val="28"/>
          <w:szCs w:val="28"/>
          <w:u w:val="single"/>
        </w:rPr>
      </w:pPr>
    </w:p>
    <w:p w14:paraId="481F84C4" w14:textId="77777777" w:rsidR="00C125A0" w:rsidRDefault="00C125A0" w:rsidP="00C125A0"/>
    <w:tbl>
      <w:tblPr>
        <w:tblW w:w="0" w:type="auto"/>
        <w:jc w:val="center"/>
        <w:tblLook w:val="04A0" w:firstRow="1" w:lastRow="0" w:firstColumn="1" w:lastColumn="0" w:noHBand="0" w:noVBand="1"/>
      </w:tblPr>
      <w:tblGrid>
        <w:gridCol w:w="8401"/>
        <w:gridCol w:w="1175"/>
      </w:tblGrid>
      <w:tr w:rsidR="00C125A0" w14:paraId="6FADB243" w14:textId="77777777" w:rsidTr="00C125A0">
        <w:trPr>
          <w:trHeight w:val="707"/>
          <w:jc w:val="center"/>
        </w:trPr>
        <w:tc>
          <w:tcPr>
            <w:tcW w:w="8427" w:type="dxa"/>
            <w:vAlign w:val="center"/>
            <w:hideMark/>
          </w:tcPr>
          <w:p w14:paraId="7C353BA6" w14:textId="77777777" w:rsidR="00C125A0" w:rsidRDefault="00C125A0">
            <w:pPr>
              <w:pStyle w:val="TOC1"/>
              <w:ind w:right="-108"/>
              <w:jc w:val="both"/>
              <w:rPr>
                <w:rFonts w:ascii="Calibri" w:hAnsi="Calibri" w:cs="Calibri"/>
                <w:noProof/>
                <w:sz w:val="22"/>
              </w:rPr>
            </w:pPr>
            <w:r>
              <w:rPr>
                <w:rFonts w:ascii="Calibri" w:hAnsi="Calibri" w:cs="Calibri"/>
                <w:noProof/>
                <w:sz w:val="22"/>
              </w:rPr>
              <w:t>Invitation for bids……………………………………………………………………………………………………</w:t>
            </w:r>
          </w:p>
        </w:tc>
        <w:tc>
          <w:tcPr>
            <w:tcW w:w="1193" w:type="dxa"/>
            <w:vAlign w:val="center"/>
            <w:hideMark/>
          </w:tcPr>
          <w:p w14:paraId="213E5774" w14:textId="77777777" w:rsidR="00C125A0" w:rsidRDefault="00C125A0">
            <w:pPr>
              <w:pStyle w:val="TOC1"/>
              <w:rPr>
                <w:rFonts w:ascii="Calibri" w:hAnsi="Calibri" w:cs="Calibri"/>
                <w:noProof/>
                <w:sz w:val="22"/>
              </w:rPr>
            </w:pPr>
            <w:r>
              <w:rPr>
                <w:rFonts w:ascii="Calibri" w:hAnsi="Calibri" w:cs="Calibri"/>
                <w:noProof/>
                <w:sz w:val="22"/>
              </w:rPr>
              <w:t>3</w:t>
            </w:r>
          </w:p>
        </w:tc>
      </w:tr>
      <w:tr w:rsidR="00C125A0" w14:paraId="79560338" w14:textId="77777777" w:rsidTr="00C125A0">
        <w:trPr>
          <w:trHeight w:val="707"/>
          <w:jc w:val="center"/>
        </w:trPr>
        <w:tc>
          <w:tcPr>
            <w:tcW w:w="8427" w:type="dxa"/>
            <w:vAlign w:val="center"/>
            <w:hideMark/>
          </w:tcPr>
          <w:p w14:paraId="759CAC39" w14:textId="77777777" w:rsidR="00C125A0" w:rsidRDefault="00C125A0">
            <w:pPr>
              <w:pStyle w:val="TOC1"/>
              <w:ind w:right="-108"/>
              <w:rPr>
                <w:rFonts w:ascii="Calibri" w:hAnsi="Calibri" w:cs="Calibri"/>
                <w:noProof/>
                <w:sz w:val="22"/>
              </w:rPr>
            </w:pPr>
            <w:r>
              <w:rPr>
                <w:rFonts w:ascii="Calibri" w:hAnsi="Calibri" w:cs="Calibri"/>
                <w:noProof/>
                <w:sz w:val="22"/>
              </w:rPr>
              <w:t>iNSTRUCTIONS TO BIDDERS (itb) ………………………………………………………………………………….</w:t>
            </w:r>
          </w:p>
        </w:tc>
        <w:tc>
          <w:tcPr>
            <w:tcW w:w="1193" w:type="dxa"/>
            <w:vAlign w:val="center"/>
            <w:hideMark/>
          </w:tcPr>
          <w:p w14:paraId="1687F887" w14:textId="77777777" w:rsidR="00C125A0" w:rsidRDefault="00C125A0">
            <w:pPr>
              <w:pStyle w:val="TOC1"/>
              <w:rPr>
                <w:rFonts w:ascii="Calibri" w:hAnsi="Calibri" w:cs="Calibri"/>
                <w:noProof/>
                <w:sz w:val="22"/>
              </w:rPr>
            </w:pPr>
            <w:r>
              <w:rPr>
                <w:rFonts w:ascii="Calibri" w:hAnsi="Calibri" w:cs="Calibri"/>
                <w:noProof/>
                <w:sz w:val="22"/>
              </w:rPr>
              <w:t>4-9</w:t>
            </w:r>
          </w:p>
        </w:tc>
      </w:tr>
      <w:tr w:rsidR="00C125A0" w14:paraId="747A3B17" w14:textId="77777777" w:rsidTr="00C125A0">
        <w:trPr>
          <w:trHeight w:val="728"/>
          <w:jc w:val="center"/>
        </w:trPr>
        <w:tc>
          <w:tcPr>
            <w:tcW w:w="8427" w:type="dxa"/>
            <w:vAlign w:val="center"/>
            <w:hideMark/>
          </w:tcPr>
          <w:p w14:paraId="73C673AD" w14:textId="77777777" w:rsidR="00C125A0" w:rsidRDefault="00C125A0">
            <w:pPr>
              <w:pStyle w:val="TOC1"/>
              <w:ind w:right="-108"/>
              <w:rPr>
                <w:rFonts w:ascii="Calibri" w:hAnsi="Calibri" w:cs="Calibri"/>
                <w:noProof/>
                <w:sz w:val="22"/>
              </w:rPr>
            </w:pPr>
            <w:r>
              <w:rPr>
                <w:rFonts w:ascii="Calibri" w:hAnsi="Calibri" w:cs="Calibri"/>
                <w:noProof/>
                <w:sz w:val="22"/>
              </w:rPr>
              <w:t>Schedule of Requirements………………………………………………………………………………………..</w:t>
            </w:r>
          </w:p>
        </w:tc>
        <w:tc>
          <w:tcPr>
            <w:tcW w:w="1193" w:type="dxa"/>
            <w:vAlign w:val="center"/>
            <w:hideMark/>
          </w:tcPr>
          <w:p w14:paraId="1F50A943" w14:textId="53FA2B46" w:rsidR="00C125A0" w:rsidRDefault="003B7D4B">
            <w:pPr>
              <w:pStyle w:val="TOC1"/>
              <w:rPr>
                <w:rFonts w:ascii="Calibri" w:hAnsi="Calibri" w:cs="Calibri"/>
                <w:noProof/>
                <w:sz w:val="22"/>
              </w:rPr>
            </w:pPr>
            <w:r>
              <w:rPr>
                <w:rFonts w:ascii="Calibri" w:hAnsi="Calibri" w:cs="Calibri"/>
                <w:noProof/>
                <w:sz w:val="22"/>
              </w:rPr>
              <w:t>10</w:t>
            </w:r>
          </w:p>
        </w:tc>
      </w:tr>
      <w:tr w:rsidR="00C125A0" w14:paraId="32A1731F" w14:textId="77777777" w:rsidTr="00C125A0">
        <w:trPr>
          <w:trHeight w:val="707"/>
          <w:jc w:val="center"/>
        </w:trPr>
        <w:tc>
          <w:tcPr>
            <w:tcW w:w="8427" w:type="dxa"/>
            <w:vAlign w:val="center"/>
            <w:hideMark/>
          </w:tcPr>
          <w:p w14:paraId="1039D3B3" w14:textId="77777777" w:rsidR="00C125A0" w:rsidRDefault="00C125A0">
            <w:pPr>
              <w:pStyle w:val="TOC1"/>
              <w:ind w:right="-108"/>
              <w:rPr>
                <w:rFonts w:ascii="Calibri" w:hAnsi="Calibri" w:cs="Calibri"/>
                <w:noProof/>
                <w:sz w:val="22"/>
              </w:rPr>
            </w:pPr>
            <w:r>
              <w:rPr>
                <w:rFonts w:ascii="Calibri" w:hAnsi="Calibri" w:cs="Calibri"/>
                <w:iCs/>
                <w:noProof/>
                <w:sz w:val="22"/>
              </w:rPr>
              <w:t>Bid</w:t>
            </w:r>
            <w:r>
              <w:rPr>
                <w:rFonts w:ascii="Calibri" w:hAnsi="Calibri" w:cs="Calibri"/>
                <w:i/>
                <w:noProof/>
                <w:sz w:val="22"/>
              </w:rPr>
              <w:t xml:space="preserve"> </w:t>
            </w:r>
            <w:r>
              <w:rPr>
                <w:rFonts w:ascii="Calibri" w:hAnsi="Calibri" w:cs="Calibri"/>
                <w:iCs/>
                <w:noProof/>
                <w:sz w:val="22"/>
              </w:rPr>
              <w:t>Submission</w:t>
            </w:r>
            <w:r>
              <w:rPr>
                <w:rFonts w:ascii="Calibri" w:hAnsi="Calibri" w:cs="Calibri"/>
                <w:i/>
                <w:noProof/>
                <w:sz w:val="22"/>
              </w:rPr>
              <w:t xml:space="preserve"> </w:t>
            </w:r>
            <w:r>
              <w:rPr>
                <w:rFonts w:ascii="Calibri" w:hAnsi="Calibri" w:cs="Calibri"/>
                <w:iCs/>
                <w:noProof/>
                <w:sz w:val="22"/>
              </w:rPr>
              <w:t>Form</w:t>
            </w:r>
            <w:r>
              <w:rPr>
                <w:rFonts w:ascii="Calibri" w:hAnsi="Calibri" w:cs="Calibri"/>
                <w:noProof/>
                <w:sz w:val="22"/>
              </w:rPr>
              <w:t>…………………………………………………………………………………………………..</w:t>
            </w:r>
          </w:p>
        </w:tc>
        <w:tc>
          <w:tcPr>
            <w:tcW w:w="1193" w:type="dxa"/>
            <w:vAlign w:val="center"/>
            <w:hideMark/>
          </w:tcPr>
          <w:p w14:paraId="157B34B3" w14:textId="11986805" w:rsidR="00C125A0" w:rsidRDefault="003B7D4B">
            <w:pPr>
              <w:pStyle w:val="TOC1"/>
              <w:rPr>
                <w:rFonts w:ascii="Calibri" w:hAnsi="Calibri" w:cs="Calibri"/>
                <w:noProof/>
                <w:sz w:val="22"/>
              </w:rPr>
            </w:pPr>
            <w:r>
              <w:rPr>
                <w:rFonts w:ascii="Calibri" w:hAnsi="Calibri" w:cs="Calibri"/>
                <w:noProof/>
                <w:sz w:val="22"/>
              </w:rPr>
              <w:t>11</w:t>
            </w:r>
          </w:p>
        </w:tc>
      </w:tr>
      <w:tr w:rsidR="00C125A0" w14:paraId="3E241F70" w14:textId="77777777" w:rsidTr="00C125A0">
        <w:trPr>
          <w:trHeight w:val="707"/>
          <w:jc w:val="center"/>
        </w:trPr>
        <w:tc>
          <w:tcPr>
            <w:tcW w:w="8427" w:type="dxa"/>
            <w:vAlign w:val="center"/>
            <w:hideMark/>
          </w:tcPr>
          <w:p w14:paraId="76CA39A9" w14:textId="77777777" w:rsidR="00C125A0" w:rsidRDefault="00C125A0">
            <w:pPr>
              <w:pStyle w:val="TOC1"/>
              <w:ind w:right="-108"/>
              <w:rPr>
                <w:rFonts w:ascii="Calibri" w:hAnsi="Calibri" w:cs="Calibri"/>
                <w:iCs/>
                <w:noProof/>
                <w:sz w:val="22"/>
              </w:rPr>
            </w:pPr>
            <w:r>
              <w:rPr>
                <w:rFonts w:ascii="Calibri" w:hAnsi="Calibri" w:cs="Calibri"/>
                <w:iCs/>
                <w:noProof/>
                <w:sz w:val="22"/>
              </w:rPr>
              <w:t>PriceS Schedules</w:t>
            </w:r>
            <w:r>
              <w:rPr>
                <w:rFonts w:ascii="Calibri" w:hAnsi="Calibri" w:cs="Calibri"/>
                <w:noProof/>
                <w:sz w:val="22"/>
              </w:rPr>
              <w:t>…………………………………………………………………………………………………………</w:t>
            </w:r>
          </w:p>
        </w:tc>
        <w:tc>
          <w:tcPr>
            <w:tcW w:w="1193" w:type="dxa"/>
            <w:vAlign w:val="center"/>
            <w:hideMark/>
          </w:tcPr>
          <w:p w14:paraId="4712FA96" w14:textId="787E0B1A" w:rsidR="00C125A0" w:rsidRDefault="003B7D4B">
            <w:pPr>
              <w:pStyle w:val="TOC1"/>
              <w:rPr>
                <w:rFonts w:ascii="Calibri" w:hAnsi="Calibri" w:cs="Calibri"/>
                <w:noProof/>
                <w:sz w:val="22"/>
              </w:rPr>
            </w:pPr>
            <w:r>
              <w:rPr>
                <w:rFonts w:ascii="Calibri" w:hAnsi="Calibri" w:cs="Calibri"/>
                <w:noProof/>
                <w:sz w:val="22"/>
              </w:rPr>
              <w:t>12</w:t>
            </w:r>
          </w:p>
        </w:tc>
      </w:tr>
      <w:tr w:rsidR="00C125A0" w14:paraId="2F76909B" w14:textId="77777777" w:rsidTr="00C125A0">
        <w:trPr>
          <w:trHeight w:val="707"/>
          <w:jc w:val="center"/>
        </w:trPr>
        <w:tc>
          <w:tcPr>
            <w:tcW w:w="8427" w:type="dxa"/>
            <w:vAlign w:val="center"/>
            <w:hideMark/>
          </w:tcPr>
          <w:p w14:paraId="0AD6E874" w14:textId="77777777" w:rsidR="00C125A0" w:rsidRDefault="00C125A0">
            <w:pPr>
              <w:pStyle w:val="TOC1"/>
              <w:ind w:right="-108"/>
              <w:rPr>
                <w:rFonts w:ascii="Calibri" w:hAnsi="Calibri" w:cs="Calibri"/>
                <w:iCs/>
                <w:noProof/>
                <w:sz w:val="22"/>
              </w:rPr>
            </w:pPr>
            <w:r>
              <w:rPr>
                <w:rFonts w:ascii="Calibri" w:hAnsi="Calibri" w:cs="Calibri"/>
                <w:noProof/>
                <w:sz w:val="22"/>
              </w:rPr>
              <w:t>TERMS &amp; Conditions of Contract…………………………………………………………………………….</w:t>
            </w:r>
          </w:p>
        </w:tc>
        <w:tc>
          <w:tcPr>
            <w:tcW w:w="1193" w:type="dxa"/>
            <w:vAlign w:val="center"/>
            <w:hideMark/>
          </w:tcPr>
          <w:p w14:paraId="71A058AB" w14:textId="4AA599BE" w:rsidR="00C125A0" w:rsidRDefault="003B7D4B">
            <w:pPr>
              <w:pStyle w:val="TOC1"/>
              <w:rPr>
                <w:rFonts w:ascii="Calibri" w:hAnsi="Calibri" w:cs="Calibri"/>
                <w:noProof/>
                <w:sz w:val="22"/>
              </w:rPr>
            </w:pPr>
            <w:r>
              <w:rPr>
                <w:rFonts w:ascii="Calibri" w:hAnsi="Calibri" w:cs="Calibri"/>
                <w:noProof/>
                <w:sz w:val="22"/>
              </w:rPr>
              <w:t>13-14</w:t>
            </w:r>
          </w:p>
        </w:tc>
      </w:tr>
    </w:tbl>
    <w:p w14:paraId="72966724" w14:textId="77777777" w:rsidR="00C125A0" w:rsidRDefault="00C125A0" w:rsidP="00C125A0">
      <w:pPr>
        <w:pStyle w:val="TOC1"/>
        <w:rPr>
          <w:rFonts w:ascii="Calibri" w:hAnsi="Calibri" w:cs="Calibri"/>
          <w:noProof/>
          <w:sz w:val="22"/>
        </w:rPr>
      </w:pPr>
    </w:p>
    <w:p w14:paraId="0EFFD24F" w14:textId="77777777" w:rsidR="00C125A0" w:rsidRDefault="00C125A0" w:rsidP="00C125A0">
      <w:pPr>
        <w:pStyle w:val="TOC1"/>
        <w:rPr>
          <w:rFonts w:ascii="Calibri" w:hAnsi="Calibri" w:cs="Calibri"/>
          <w:caps w:val="0"/>
          <w:sz w:val="32"/>
          <w:szCs w:val="32"/>
          <w:u w:val="single"/>
        </w:rPr>
      </w:pPr>
      <w:r>
        <w:rPr>
          <w:rFonts w:ascii="Calibri" w:hAnsi="Calibri" w:cs="Calibri"/>
          <w:caps w:val="0"/>
          <w:sz w:val="32"/>
          <w:szCs w:val="32"/>
          <w:u w:val="single"/>
        </w:rPr>
        <w:br/>
      </w:r>
    </w:p>
    <w:p w14:paraId="0733C87D" w14:textId="77777777" w:rsidR="00C125A0" w:rsidRDefault="00C125A0" w:rsidP="00C125A0">
      <w:pPr>
        <w:pStyle w:val="TOC1"/>
        <w:rPr>
          <w:rFonts w:ascii="Calibri" w:hAnsi="Calibri" w:cs="Calibri"/>
          <w:noProof/>
          <w:sz w:val="22"/>
        </w:rPr>
      </w:pPr>
    </w:p>
    <w:p w14:paraId="689F2831" w14:textId="77777777" w:rsidR="00C125A0" w:rsidRDefault="00C125A0" w:rsidP="00C125A0">
      <w:pPr>
        <w:pStyle w:val="TOC1"/>
        <w:rPr>
          <w:rFonts w:ascii="Calibri" w:hAnsi="Calibri" w:cs="Calibri"/>
          <w:noProof/>
          <w:sz w:val="22"/>
        </w:rPr>
      </w:pPr>
    </w:p>
    <w:p w14:paraId="3CD5D643" w14:textId="77777777" w:rsidR="00C125A0" w:rsidRDefault="00C125A0" w:rsidP="00C125A0">
      <w:pPr>
        <w:pStyle w:val="TOC1"/>
        <w:rPr>
          <w:rFonts w:ascii="Calibri" w:hAnsi="Calibri" w:cs="Calibri"/>
          <w:noProof/>
          <w:sz w:val="22"/>
        </w:rPr>
      </w:pPr>
    </w:p>
    <w:p w14:paraId="7289A8D8" w14:textId="77777777" w:rsidR="00C125A0" w:rsidRDefault="00C125A0" w:rsidP="00C125A0">
      <w:pPr>
        <w:pStyle w:val="TOC1"/>
        <w:rPr>
          <w:rFonts w:ascii="Calibri" w:hAnsi="Calibri" w:cs="Calibri"/>
          <w:noProof/>
          <w:sz w:val="22"/>
        </w:rPr>
      </w:pPr>
    </w:p>
    <w:p w14:paraId="261F64E0" w14:textId="77777777" w:rsidR="00492F39" w:rsidRDefault="00492F39" w:rsidP="00C125A0">
      <w:pPr>
        <w:suppressAutoHyphens/>
        <w:jc w:val="center"/>
        <w:rPr>
          <w:rFonts w:ascii="Calibri" w:hAnsi="Calibri" w:cs="Calibri"/>
          <w:b/>
          <w:sz w:val="32"/>
        </w:rPr>
        <w:sectPr w:rsidR="00492F39">
          <w:pgSz w:w="12240" w:h="15840"/>
          <w:pgMar w:top="1440" w:right="1440" w:bottom="1440" w:left="1440" w:header="720" w:footer="720" w:gutter="0"/>
          <w:cols w:space="720"/>
          <w:docGrid w:linePitch="360"/>
        </w:sectPr>
      </w:pPr>
    </w:p>
    <w:p w14:paraId="1D6DA956" w14:textId="77777777" w:rsidR="00C125A0" w:rsidRDefault="00C125A0" w:rsidP="00C125A0">
      <w:pPr>
        <w:suppressAutoHyphens/>
        <w:jc w:val="center"/>
        <w:rPr>
          <w:rFonts w:ascii="Cambria" w:hAnsi="Cambria" w:cs="Calibri"/>
          <w:caps/>
          <w:sz w:val="32"/>
          <w:u w:val="single"/>
        </w:rPr>
      </w:pPr>
      <w:r>
        <w:rPr>
          <w:rFonts w:ascii="Cambria" w:hAnsi="Cambria" w:cs="Calibri"/>
          <w:b/>
          <w:caps/>
          <w:sz w:val="32"/>
          <w:u w:val="single"/>
        </w:rPr>
        <w:lastRenderedPageBreak/>
        <w:t>Invitation for Bids</w:t>
      </w:r>
    </w:p>
    <w:p w14:paraId="1306186B" w14:textId="77777777" w:rsidR="00C125A0" w:rsidRDefault="00C125A0" w:rsidP="00C125A0">
      <w:pPr>
        <w:tabs>
          <w:tab w:val="right" w:pos="9360"/>
        </w:tabs>
        <w:suppressAutoHyphens/>
        <w:ind w:left="4320"/>
        <w:jc w:val="center"/>
        <w:rPr>
          <w:rFonts w:ascii="Calibri" w:hAnsi="Calibri" w:cs="Calibri"/>
          <w:szCs w:val="24"/>
        </w:rPr>
      </w:pPr>
      <w:r>
        <w:rPr>
          <w:rFonts w:ascii="Calibri" w:hAnsi="Calibri" w:cs="Calibri"/>
          <w:szCs w:val="24"/>
        </w:rPr>
        <w:tab/>
      </w:r>
    </w:p>
    <w:p w14:paraId="6BE381FB" w14:textId="1467B9A5" w:rsidR="00C125A0" w:rsidRDefault="00C125A0" w:rsidP="0090394E">
      <w:pPr>
        <w:tabs>
          <w:tab w:val="right" w:pos="9360"/>
        </w:tabs>
        <w:suppressAutoHyphens/>
        <w:ind w:left="4320"/>
        <w:jc w:val="right"/>
        <w:rPr>
          <w:rFonts w:ascii="Calibri" w:hAnsi="Calibri" w:cs="Calibri"/>
          <w:i/>
          <w:szCs w:val="24"/>
        </w:rPr>
      </w:pPr>
      <w:r>
        <w:rPr>
          <w:rFonts w:ascii="Calibri" w:hAnsi="Calibri" w:cs="Calibri"/>
          <w:szCs w:val="24"/>
        </w:rPr>
        <w:t xml:space="preserve">Dated:  </w:t>
      </w:r>
      <w:r w:rsidR="0090394E">
        <w:rPr>
          <w:rFonts w:ascii="Calibri" w:hAnsi="Calibri" w:cs="Calibri"/>
          <w:i/>
          <w:szCs w:val="24"/>
        </w:rPr>
        <w:t>27</w:t>
      </w:r>
      <w:r w:rsidR="0090394E" w:rsidRPr="0090394E">
        <w:rPr>
          <w:rFonts w:ascii="Calibri" w:hAnsi="Calibri" w:cs="Calibri"/>
          <w:i/>
          <w:szCs w:val="24"/>
          <w:vertAlign w:val="superscript"/>
        </w:rPr>
        <w:t>th</w:t>
      </w:r>
      <w:r w:rsidR="0090394E">
        <w:rPr>
          <w:rFonts w:ascii="Calibri" w:hAnsi="Calibri" w:cs="Calibri"/>
          <w:i/>
          <w:szCs w:val="24"/>
        </w:rPr>
        <w:t xml:space="preserve"> </w:t>
      </w:r>
      <w:r w:rsidR="00475F30">
        <w:rPr>
          <w:rFonts w:ascii="Calibri" w:hAnsi="Calibri" w:cs="Calibri"/>
          <w:i/>
          <w:szCs w:val="24"/>
        </w:rPr>
        <w:t>November</w:t>
      </w:r>
      <w:r>
        <w:rPr>
          <w:rFonts w:ascii="Calibri" w:hAnsi="Calibri" w:cs="Calibri"/>
          <w:i/>
          <w:szCs w:val="24"/>
        </w:rPr>
        <w:t>, 202</w:t>
      </w:r>
      <w:r w:rsidR="00475F30">
        <w:rPr>
          <w:rFonts w:ascii="Calibri" w:hAnsi="Calibri" w:cs="Calibri"/>
          <w:i/>
          <w:szCs w:val="24"/>
        </w:rPr>
        <w:t>3</w:t>
      </w:r>
    </w:p>
    <w:p w14:paraId="11FE7478" w14:textId="77777777" w:rsidR="00C125A0" w:rsidRDefault="00C125A0" w:rsidP="00C125A0">
      <w:pPr>
        <w:tabs>
          <w:tab w:val="right" w:pos="6300"/>
          <w:tab w:val="left" w:pos="6480"/>
          <w:tab w:val="right" w:pos="9000"/>
        </w:tabs>
        <w:suppressAutoHyphens/>
        <w:jc w:val="both"/>
        <w:rPr>
          <w:rFonts w:ascii="Calibri" w:hAnsi="Calibri" w:cs="Calibri"/>
          <w:szCs w:val="24"/>
          <w:lang w:val="es-ES"/>
        </w:rPr>
      </w:pPr>
    </w:p>
    <w:p w14:paraId="69C6E3DA" w14:textId="77777777" w:rsidR="00C125A0" w:rsidRDefault="00C125A0" w:rsidP="00A91501">
      <w:pPr>
        <w:suppressAutoHyphens/>
        <w:spacing w:after="240"/>
        <w:jc w:val="both"/>
        <w:rPr>
          <w:rFonts w:ascii="Calibri" w:hAnsi="Calibri" w:cs="Calibri"/>
          <w:sz w:val="22"/>
          <w:szCs w:val="22"/>
        </w:rPr>
      </w:pPr>
      <w:r>
        <w:rPr>
          <w:rFonts w:ascii="Calibri" w:hAnsi="Calibri" w:cs="Calibri"/>
          <w:sz w:val="22"/>
          <w:szCs w:val="22"/>
        </w:rPr>
        <w:t>1.</w:t>
      </w:r>
      <w:r>
        <w:rPr>
          <w:rFonts w:ascii="Calibri" w:hAnsi="Calibri" w:cs="Calibri"/>
          <w:sz w:val="22"/>
          <w:szCs w:val="22"/>
        </w:rPr>
        <w:tab/>
      </w:r>
      <w:r>
        <w:rPr>
          <w:rFonts w:ascii="Calibri" w:hAnsi="Calibri" w:cs="Calibri"/>
          <w:sz w:val="22"/>
          <w:szCs w:val="22"/>
        </w:rPr>
        <w:tab/>
        <w:t>Overseas Pakistanis Foundation (OPF) is working for the welfare of Overseas Pakistanis working abroad and their families living in Pakistan, under the administrative control of Ministry of Overseas Pakistanis &amp; HRD Government of Pakistan.</w:t>
      </w:r>
    </w:p>
    <w:p w14:paraId="0E200E3F" w14:textId="0D1B8C02" w:rsidR="00C125A0" w:rsidRDefault="00C125A0" w:rsidP="00FE14CD">
      <w:pPr>
        <w:suppressAutoHyphens/>
        <w:spacing w:after="120"/>
        <w:jc w:val="both"/>
        <w:rPr>
          <w:rFonts w:ascii="Calibri" w:hAnsi="Calibri" w:cs="Calibri"/>
          <w:b/>
          <w:bCs/>
          <w:sz w:val="22"/>
          <w:szCs w:val="22"/>
        </w:rPr>
      </w:pPr>
      <w:r>
        <w:rPr>
          <w:rFonts w:ascii="Calibri" w:hAnsi="Calibri" w:cs="Calibri"/>
          <w:sz w:val="22"/>
          <w:szCs w:val="22"/>
        </w:rPr>
        <w:t>2.</w:t>
      </w:r>
      <w:r>
        <w:rPr>
          <w:rFonts w:ascii="Calibri" w:hAnsi="Calibri" w:cs="Calibri"/>
          <w:sz w:val="22"/>
          <w:szCs w:val="22"/>
        </w:rPr>
        <w:tab/>
      </w:r>
      <w:r>
        <w:rPr>
          <w:rFonts w:ascii="Calibri" w:hAnsi="Calibri" w:cs="Calibri"/>
          <w:sz w:val="22"/>
          <w:szCs w:val="22"/>
        </w:rPr>
        <w:tab/>
        <w:t xml:space="preserve">OPF invites sealed </w:t>
      </w:r>
      <w:r w:rsidR="00757D29">
        <w:rPr>
          <w:rFonts w:ascii="Calibri" w:hAnsi="Calibri" w:cs="Calibri"/>
          <w:sz w:val="22"/>
          <w:szCs w:val="22"/>
        </w:rPr>
        <w:t>bids</w:t>
      </w:r>
      <w:r>
        <w:rPr>
          <w:rFonts w:ascii="Calibri" w:hAnsi="Calibri" w:cs="Calibri"/>
          <w:sz w:val="22"/>
          <w:szCs w:val="22"/>
        </w:rPr>
        <w:t xml:space="preserve"> from well reputed Income Tax/GST (Registered) firms</w:t>
      </w:r>
      <w:r w:rsidR="00530A44">
        <w:rPr>
          <w:rFonts w:ascii="Calibri" w:hAnsi="Calibri" w:cs="Calibri"/>
          <w:sz w:val="22"/>
          <w:szCs w:val="22"/>
        </w:rPr>
        <w:t xml:space="preserve"> / tailors</w:t>
      </w:r>
      <w:r>
        <w:rPr>
          <w:rFonts w:ascii="Calibri" w:hAnsi="Calibri" w:cs="Calibri"/>
          <w:sz w:val="22"/>
          <w:szCs w:val="22"/>
        </w:rPr>
        <w:t xml:space="preserve"> for provision of the </w:t>
      </w:r>
      <w:r w:rsidR="00492F39">
        <w:rPr>
          <w:rFonts w:ascii="Calibri" w:hAnsi="Calibri" w:cs="Calibri"/>
          <w:sz w:val="22"/>
          <w:szCs w:val="22"/>
        </w:rPr>
        <w:t xml:space="preserve">Uniform items for its </w:t>
      </w:r>
      <w:r w:rsidR="004C70ED">
        <w:rPr>
          <w:rFonts w:ascii="Calibri" w:hAnsi="Calibri" w:cs="Calibri"/>
          <w:sz w:val="22"/>
          <w:szCs w:val="22"/>
        </w:rPr>
        <w:t xml:space="preserve">entitled </w:t>
      </w:r>
      <w:r w:rsidR="00492F39">
        <w:rPr>
          <w:rFonts w:ascii="Calibri" w:hAnsi="Calibri" w:cs="Calibri"/>
          <w:sz w:val="22"/>
          <w:szCs w:val="22"/>
        </w:rPr>
        <w:t xml:space="preserve">liveried staff deputed </w:t>
      </w:r>
      <w:r w:rsidR="0030468F">
        <w:rPr>
          <w:rFonts w:ascii="Calibri" w:hAnsi="Calibri" w:cs="Calibri"/>
          <w:sz w:val="22"/>
          <w:szCs w:val="22"/>
        </w:rPr>
        <w:t>at OPF head office, Islamabad and regional offices across</w:t>
      </w:r>
      <w:r w:rsidR="00492F39">
        <w:rPr>
          <w:rFonts w:ascii="Calibri" w:hAnsi="Calibri" w:cs="Calibri"/>
          <w:sz w:val="22"/>
          <w:szCs w:val="22"/>
        </w:rPr>
        <w:t xml:space="preserve"> Pakistan</w:t>
      </w:r>
      <w:r w:rsidR="00FE14CD">
        <w:rPr>
          <w:rFonts w:ascii="Calibri" w:hAnsi="Calibri" w:cs="Calibri"/>
          <w:sz w:val="22"/>
          <w:szCs w:val="22"/>
        </w:rPr>
        <w:t>.</w:t>
      </w:r>
    </w:p>
    <w:p w14:paraId="32E155AF" w14:textId="35AFDDDB" w:rsidR="00C125A0" w:rsidRDefault="00C125A0" w:rsidP="0070238C">
      <w:pPr>
        <w:tabs>
          <w:tab w:val="left" w:pos="1440"/>
        </w:tabs>
        <w:suppressAutoHyphens/>
        <w:spacing w:before="360" w:after="240"/>
        <w:jc w:val="both"/>
        <w:rPr>
          <w:rFonts w:ascii="Calibri" w:hAnsi="Calibri" w:cs="Calibri"/>
          <w:sz w:val="22"/>
          <w:szCs w:val="22"/>
        </w:rPr>
      </w:pPr>
      <w:r>
        <w:rPr>
          <w:rFonts w:ascii="Calibri" w:hAnsi="Calibri" w:cs="Calibri"/>
          <w:sz w:val="22"/>
          <w:szCs w:val="22"/>
        </w:rPr>
        <w:t>3.</w:t>
      </w:r>
      <w:r>
        <w:rPr>
          <w:rFonts w:ascii="Calibri" w:hAnsi="Calibri" w:cs="Calibri"/>
          <w:sz w:val="22"/>
          <w:szCs w:val="22"/>
        </w:rPr>
        <w:tab/>
        <w:t xml:space="preserve">Bidding shall be conducted through Open Competitive Bidding </w:t>
      </w:r>
      <w:r>
        <w:rPr>
          <w:rFonts w:ascii="Calibri" w:hAnsi="Calibri" w:cs="Calibri"/>
          <w:b/>
          <w:sz w:val="22"/>
          <w:szCs w:val="22"/>
        </w:rPr>
        <w:t>(</w:t>
      </w:r>
      <w:r>
        <w:rPr>
          <w:rFonts w:ascii="Calibri" w:hAnsi="Calibri" w:cs="Calibri"/>
          <w:b/>
          <w:bCs/>
          <w:sz w:val="22"/>
          <w:szCs w:val="22"/>
        </w:rPr>
        <w:t>Single Stage-</w:t>
      </w:r>
      <w:r w:rsidR="0070238C">
        <w:rPr>
          <w:rFonts w:ascii="Calibri" w:hAnsi="Calibri" w:cs="Calibri"/>
          <w:b/>
          <w:bCs/>
          <w:sz w:val="22"/>
          <w:szCs w:val="22"/>
        </w:rPr>
        <w:t>One</w:t>
      </w:r>
      <w:r w:rsidR="00E9089D">
        <w:rPr>
          <w:rFonts w:ascii="Calibri" w:hAnsi="Calibri" w:cs="Calibri"/>
          <w:b/>
          <w:bCs/>
          <w:sz w:val="22"/>
          <w:szCs w:val="22"/>
        </w:rPr>
        <w:t xml:space="preserve"> Envelope</w:t>
      </w:r>
      <w:r w:rsidR="007A4196">
        <w:rPr>
          <w:rFonts w:ascii="Calibri" w:hAnsi="Calibri" w:cs="Calibri"/>
          <w:b/>
          <w:bCs/>
          <w:sz w:val="22"/>
          <w:szCs w:val="22"/>
        </w:rPr>
        <w:t xml:space="preserve"> method</w:t>
      </w:r>
      <w:r>
        <w:rPr>
          <w:rFonts w:ascii="Calibri" w:hAnsi="Calibri" w:cs="Calibri"/>
          <w:b/>
          <w:bCs/>
          <w:sz w:val="22"/>
          <w:szCs w:val="22"/>
        </w:rPr>
        <w:t>)</w:t>
      </w:r>
      <w:r>
        <w:rPr>
          <w:rFonts w:ascii="Calibri" w:hAnsi="Calibri" w:cs="Calibri"/>
          <w:sz w:val="22"/>
          <w:szCs w:val="22"/>
        </w:rPr>
        <w:t>, and is open to all eligible bidders as defined in the bidding documents.</w:t>
      </w:r>
      <w:r w:rsidR="002D6E21">
        <w:rPr>
          <w:rFonts w:ascii="Calibri" w:hAnsi="Calibri" w:cs="Calibri"/>
          <w:sz w:val="22"/>
          <w:szCs w:val="22"/>
        </w:rPr>
        <w:t xml:space="preserve"> </w:t>
      </w:r>
      <w:r>
        <w:rPr>
          <w:rFonts w:ascii="Calibri" w:hAnsi="Calibri" w:cs="Calibri"/>
          <w:sz w:val="22"/>
          <w:szCs w:val="22"/>
        </w:rPr>
        <w:t>Bidders are directed to submit their bids in accordance with the instructions given in the bidding documents and must comply with the Terms &amp; Conditions.</w:t>
      </w:r>
    </w:p>
    <w:p w14:paraId="09A0E282" w14:textId="50E643DB" w:rsidR="00C125A0" w:rsidRDefault="00C125A0" w:rsidP="008328F4">
      <w:pPr>
        <w:tabs>
          <w:tab w:val="left" w:pos="1440"/>
        </w:tabs>
        <w:suppressAutoHyphens/>
        <w:spacing w:after="240"/>
        <w:jc w:val="both"/>
        <w:rPr>
          <w:rFonts w:ascii="Calibri" w:hAnsi="Calibri" w:cs="Calibri"/>
          <w:sz w:val="22"/>
          <w:szCs w:val="22"/>
        </w:rPr>
      </w:pPr>
      <w:r>
        <w:rPr>
          <w:rFonts w:ascii="Calibri" w:hAnsi="Calibri" w:cs="Calibri"/>
          <w:sz w:val="22"/>
          <w:szCs w:val="22"/>
        </w:rPr>
        <w:t>5.</w:t>
      </w:r>
      <w:r>
        <w:rPr>
          <w:rFonts w:ascii="Calibri" w:hAnsi="Calibri" w:cs="Calibri"/>
          <w:sz w:val="22"/>
          <w:szCs w:val="22"/>
        </w:rPr>
        <w:tab/>
        <w:t xml:space="preserve">Sealed Bids must be delivered to the office of the Director (Administration), Overseas Pakistanis Foundation Head Office, Sector G-5/2, Islamabad </w:t>
      </w:r>
      <w:r>
        <w:rPr>
          <w:rFonts w:ascii="Calibri" w:hAnsi="Calibri" w:cs="Calibri"/>
          <w:b/>
          <w:sz w:val="22"/>
          <w:szCs w:val="22"/>
        </w:rPr>
        <w:t xml:space="preserve">till 1100 hours latest by </w:t>
      </w:r>
      <w:r w:rsidR="00252A29">
        <w:rPr>
          <w:rFonts w:ascii="Calibri" w:hAnsi="Calibri" w:cs="Calibri"/>
          <w:b/>
          <w:sz w:val="22"/>
          <w:szCs w:val="22"/>
        </w:rPr>
        <w:t>1</w:t>
      </w:r>
      <w:r w:rsidR="008328F4">
        <w:rPr>
          <w:rFonts w:ascii="Calibri" w:hAnsi="Calibri" w:cs="Calibri"/>
          <w:b/>
          <w:sz w:val="22"/>
          <w:szCs w:val="22"/>
        </w:rPr>
        <w:t>2</w:t>
      </w:r>
      <w:bookmarkStart w:id="0" w:name="_GoBack"/>
      <w:bookmarkEnd w:id="0"/>
      <w:r w:rsidR="00252A29" w:rsidRPr="00252A29">
        <w:rPr>
          <w:rFonts w:ascii="Calibri" w:hAnsi="Calibri" w:cs="Calibri"/>
          <w:b/>
          <w:sz w:val="22"/>
          <w:szCs w:val="22"/>
          <w:vertAlign w:val="superscript"/>
        </w:rPr>
        <w:t>th</w:t>
      </w:r>
      <w:r w:rsidR="00252A29">
        <w:rPr>
          <w:rFonts w:ascii="Calibri" w:hAnsi="Calibri" w:cs="Calibri"/>
          <w:b/>
          <w:sz w:val="22"/>
          <w:szCs w:val="22"/>
        </w:rPr>
        <w:t xml:space="preserve"> </w:t>
      </w:r>
      <w:r w:rsidR="007F7BD7">
        <w:rPr>
          <w:rFonts w:ascii="Calibri" w:hAnsi="Calibri" w:cs="Calibri"/>
          <w:b/>
          <w:sz w:val="22"/>
          <w:szCs w:val="22"/>
        </w:rPr>
        <w:t>December</w:t>
      </w:r>
      <w:r>
        <w:rPr>
          <w:rFonts w:ascii="Calibri" w:hAnsi="Calibri" w:cs="Calibri"/>
          <w:b/>
          <w:sz w:val="22"/>
          <w:szCs w:val="22"/>
        </w:rPr>
        <w:t>, 202</w:t>
      </w:r>
      <w:r w:rsidR="007F7BD7">
        <w:rPr>
          <w:rFonts w:ascii="Calibri" w:hAnsi="Calibri" w:cs="Calibri"/>
          <w:b/>
          <w:sz w:val="22"/>
          <w:szCs w:val="22"/>
        </w:rPr>
        <w:t>3</w:t>
      </w:r>
      <w:r>
        <w:rPr>
          <w:rFonts w:ascii="Calibri" w:hAnsi="Calibri" w:cs="Calibri"/>
          <w:b/>
          <w:sz w:val="22"/>
          <w:szCs w:val="22"/>
        </w:rPr>
        <w:t xml:space="preserve"> </w:t>
      </w:r>
      <w:r>
        <w:rPr>
          <w:rFonts w:ascii="Calibri" w:hAnsi="Calibri" w:cs="Calibri"/>
          <w:sz w:val="22"/>
          <w:szCs w:val="22"/>
        </w:rPr>
        <w:t xml:space="preserve">and must be accompanied by a </w:t>
      </w:r>
      <w:r w:rsidR="00D24EC9">
        <w:rPr>
          <w:rFonts w:ascii="Calibri" w:hAnsi="Calibri" w:cs="Calibri"/>
          <w:bCs/>
          <w:sz w:val="22"/>
          <w:szCs w:val="22"/>
        </w:rPr>
        <w:t xml:space="preserve">bid security of the fixed amount specified in the </w:t>
      </w:r>
      <w:r w:rsidR="00D24EC9" w:rsidRPr="00A03B03">
        <w:rPr>
          <w:rFonts w:ascii="Calibri" w:hAnsi="Calibri" w:cs="Calibri"/>
          <w:b/>
          <w:i/>
          <w:iCs/>
          <w:sz w:val="22"/>
          <w:szCs w:val="22"/>
        </w:rPr>
        <w:t>'Schedule of Requirements'</w:t>
      </w:r>
      <w:r w:rsidRPr="00A03B03">
        <w:rPr>
          <w:rFonts w:ascii="Calibri" w:hAnsi="Calibri" w:cs="Calibri"/>
          <w:b/>
          <w:sz w:val="22"/>
          <w:szCs w:val="22"/>
        </w:rPr>
        <w:t xml:space="preserve"> </w:t>
      </w:r>
      <w:r>
        <w:rPr>
          <w:rFonts w:ascii="Calibri" w:hAnsi="Calibri" w:cs="Calibri"/>
          <w:sz w:val="22"/>
          <w:szCs w:val="22"/>
        </w:rPr>
        <w:t>in form of CDR, Pay Order, Demand Draft</w:t>
      </w:r>
      <w:r w:rsidR="007A4196">
        <w:rPr>
          <w:rFonts w:ascii="Calibri" w:hAnsi="Calibri" w:cs="Calibri"/>
          <w:sz w:val="22"/>
          <w:szCs w:val="22"/>
        </w:rPr>
        <w:t xml:space="preserve"> etc.</w:t>
      </w:r>
      <w:r>
        <w:rPr>
          <w:rFonts w:ascii="Calibri" w:hAnsi="Calibri" w:cs="Calibri"/>
          <w:sz w:val="22"/>
          <w:szCs w:val="22"/>
        </w:rPr>
        <w:t>, in favour of Overseas Pakistanis Foundation, Islamabad.</w:t>
      </w:r>
    </w:p>
    <w:p w14:paraId="7C1E5716" w14:textId="77777777" w:rsidR="00C125A0" w:rsidRDefault="00C125A0" w:rsidP="00A91501">
      <w:pPr>
        <w:suppressAutoHyphens/>
        <w:spacing w:after="240"/>
        <w:jc w:val="both"/>
        <w:rPr>
          <w:rFonts w:ascii="Calibri" w:hAnsi="Calibri" w:cs="Calibri"/>
          <w:sz w:val="22"/>
          <w:szCs w:val="22"/>
        </w:rPr>
      </w:pPr>
      <w:r>
        <w:rPr>
          <w:rFonts w:ascii="Calibri" w:hAnsi="Calibri" w:cs="Calibri"/>
          <w:sz w:val="22"/>
          <w:szCs w:val="22"/>
        </w:rPr>
        <w:t>6.</w:t>
      </w:r>
      <w:r>
        <w:rPr>
          <w:rFonts w:ascii="Calibri" w:hAnsi="Calibri" w:cs="Calibri"/>
          <w:sz w:val="22"/>
          <w:szCs w:val="22"/>
        </w:rPr>
        <w:tab/>
      </w:r>
      <w:r>
        <w:rPr>
          <w:rFonts w:ascii="Calibri" w:hAnsi="Calibri" w:cs="Calibri"/>
          <w:sz w:val="22"/>
          <w:szCs w:val="22"/>
        </w:rPr>
        <w:tab/>
      </w:r>
      <w:r>
        <w:rPr>
          <w:rFonts w:ascii="Calibri" w:hAnsi="Calibri" w:cs="Calibri"/>
          <w:bCs/>
          <w:sz w:val="22"/>
          <w:szCs w:val="22"/>
        </w:rPr>
        <w:t xml:space="preserve">Bids will be opened in the presence of bidders’ representatives who choose to attend at </w:t>
      </w:r>
      <w:r>
        <w:rPr>
          <w:rFonts w:ascii="Calibri" w:hAnsi="Calibri" w:cs="Calibri"/>
          <w:b/>
          <w:sz w:val="22"/>
          <w:szCs w:val="22"/>
        </w:rPr>
        <w:t>1200 hours</w:t>
      </w:r>
      <w:r>
        <w:rPr>
          <w:rFonts w:ascii="Calibri" w:hAnsi="Calibri" w:cs="Calibri"/>
          <w:bCs/>
          <w:sz w:val="22"/>
          <w:szCs w:val="22"/>
        </w:rPr>
        <w:t xml:space="preserve"> on the same date.</w:t>
      </w:r>
    </w:p>
    <w:p w14:paraId="1C63F15D" w14:textId="62B309CB" w:rsidR="00C125A0" w:rsidRDefault="00C125A0" w:rsidP="00A91501">
      <w:pPr>
        <w:tabs>
          <w:tab w:val="left" w:pos="1440"/>
        </w:tabs>
        <w:suppressAutoHyphens/>
        <w:spacing w:after="240"/>
        <w:jc w:val="both"/>
        <w:rPr>
          <w:rFonts w:ascii="Calibri" w:hAnsi="Calibri" w:cs="Calibri"/>
          <w:sz w:val="22"/>
          <w:szCs w:val="22"/>
        </w:rPr>
      </w:pPr>
      <w:r>
        <w:rPr>
          <w:rFonts w:ascii="Calibri" w:hAnsi="Calibri" w:cs="Calibri"/>
          <w:sz w:val="22"/>
          <w:szCs w:val="22"/>
        </w:rPr>
        <w:t xml:space="preserve">7. </w:t>
      </w:r>
      <w:r>
        <w:rPr>
          <w:rFonts w:ascii="Calibri" w:hAnsi="Calibri" w:cs="Calibri"/>
          <w:sz w:val="22"/>
          <w:szCs w:val="22"/>
        </w:rPr>
        <w:tab/>
        <w:t>The bidders are required to give their best and final prices as no negotiations are allowed</w:t>
      </w:r>
      <w:r w:rsidR="002D6E21">
        <w:rPr>
          <w:rFonts w:ascii="Calibri" w:hAnsi="Calibri" w:cs="Calibri"/>
          <w:sz w:val="22"/>
          <w:szCs w:val="22"/>
        </w:rPr>
        <w:t xml:space="preserve">. </w:t>
      </w:r>
      <w:r>
        <w:rPr>
          <w:rFonts w:ascii="Calibri" w:hAnsi="Calibri" w:cs="Calibri"/>
          <w:sz w:val="22"/>
          <w:szCs w:val="22"/>
        </w:rPr>
        <w:t>Taxes will be deducted as per applicable government rules. NTN, Sales Tax registration certificates must be provided.</w:t>
      </w:r>
    </w:p>
    <w:p w14:paraId="412F2DCA" w14:textId="57B1991F" w:rsidR="00C125A0" w:rsidRDefault="00EE5079" w:rsidP="00A91501">
      <w:pPr>
        <w:tabs>
          <w:tab w:val="left" w:pos="1440"/>
        </w:tabs>
        <w:suppressAutoHyphens/>
        <w:spacing w:after="120"/>
        <w:jc w:val="both"/>
        <w:rPr>
          <w:rFonts w:ascii="Calibri" w:hAnsi="Calibri" w:cs="Calibri"/>
          <w:sz w:val="22"/>
          <w:szCs w:val="22"/>
        </w:rPr>
      </w:pPr>
      <w:r>
        <w:rPr>
          <w:rFonts w:ascii="Calibri" w:hAnsi="Calibri" w:cs="Calibri"/>
          <w:sz w:val="22"/>
          <w:szCs w:val="22"/>
        </w:rPr>
        <w:t>8</w:t>
      </w:r>
      <w:r w:rsidR="00C125A0">
        <w:rPr>
          <w:rFonts w:ascii="Calibri" w:hAnsi="Calibri" w:cs="Calibri"/>
          <w:sz w:val="22"/>
          <w:szCs w:val="22"/>
        </w:rPr>
        <w:t>.</w:t>
      </w:r>
      <w:r w:rsidR="00C125A0">
        <w:rPr>
          <w:rFonts w:ascii="Calibri" w:hAnsi="Calibri" w:cs="Calibri"/>
          <w:sz w:val="22"/>
          <w:szCs w:val="22"/>
        </w:rPr>
        <w:tab/>
        <w:t>For obtaining any further information or clarifications, please contact in the office of the undersigned.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ook w:val="04A0" w:firstRow="1" w:lastRow="0" w:firstColumn="1" w:lastColumn="0" w:noHBand="0" w:noVBand="1"/>
      </w:tblPr>
      <w:tblGrid>
        <w:gridCol w:w="9140"/>
      </w:tblGrid>
      <w:tr w:rsidR="00C125A0" w14:paraId="746C4216" w14:textId="77777777" w:rsidTr="00A91501">
        <w:trPr>
          <w:trHeight w:val="350"/>
        </w:trPr>
        <w:tc>
          <w:tcPr>
            <w:tcW w:w="9140" w:type="dxa"/>
            <w:tcBorders>
              <w:top w:val="single" w:sz="4" w:space="0" w:color="000000"/>
              <w:left w:val="single" w:sz="4" w:space="0" w:color="000000"/>
              <w:bottom w:val="single" w:sz="4" w:space="0" w:color="000000"/>
              <w:right w:val="single" w:sz="4" w:space="0" w:color="000000"/>
            </w:tcBorders>
            <w:shd w:val="clear" w:color="auto" w:fill="BFBFBF"/>
            <w:hideMark/>
          </w:tcPr>
          <w:p w14:paraId="49FC7047" w14:textId="09906424" w:rsidR="00C125A0" w:rsidRDefault="00C125A0" w:rsidP="006D4F7C">
            <w:pPr>
              <w:tabs>
                <w:tab w:val="left" w:pos="3630"/>
              </w:tabs>
              <w:spacing w:before="60" w:after="60"/>
              <w:jc w:val="center"/>
              <w:rPr>
                <w:rFonts w:ascii="Calibri" w:hAnsi="Calibri" w:cs="Calibri"/>
                <w:b/>
                <w:bCs/>
              </w:rPr>
            </w:pPr>
            <w:r>
              <w:rPr>
                <w:rFonts w:ascii="Cambria" w:hAnsi="Cambria" w:cs="Calibri"/>
                <w:b/>
                <w:bCs/>
                <w:sz w:val="36"/>
                <w:szCs w:val="28"/>
              </w:rPr>
              <w:t>Director (Administration)</w:t>
            </w:r>
            <w:r>
              <w:rPr>
                <w:rFonts w:ascii="Calibri" w:hAnsi="Calibri" w:cs="Calibri"/>
                <w:b/>
                <w:bCs/>
              </w:rPr>
              <w:br/>
              <w:t>Overseas Pakistanis Foundation, Head Office,</w:t>
            </w:r>
            <w:r>
              <w:rPr>
                <w:rFonts w:ascii="Calibri" w:hAnsi="Calibri" w:cs="Calibri"/>
                <w:b/>
                <w:bCs/>
              </w:rPr>
              <w:br/>
              <w:t>Shahrah-e-Jamhuriat, Sector G-5/2, Islamabad</w:t>
            </w:r>
            <w:r>
              <w:rPr>
                <w:rFonts w:ascii="Calibri" w:hAnsi="Calibri" w:cs="Calibri"/>
                <w:b/>
                <w:bCs/>
              </w:rPr>
              <w:br/>
              <w:t>Ph. No. 051-9048</w:t>
            </w:r>
            <w:r w:rsidR="006D4F7C">
              <w:rPr>
                <w:rFonts w:ascii="Calibri" w:hAnsi="Calibri" w:cs="Calibri"/>
                <w:b/>
                <w:bCs/>
              </w:rPr>
              <w:t>2</w:t>
            </w:r>
            <w:r w:rsidR="003C262C">
              <w:rPr>
                <w:rFonts w:ascii="Calibri" w:hAnsi="Calibri" w:cs="Calibri"/>
                <w:b/>
                <w:bCs/>
              </w:rPr>
              <w:t xml:space="preserve">17-18, </w:t>
            </w:r>
            <w:r w:rsidR="006D4F7C">
              <w:rPr>
                <w:rFonts w:ascii="Calibri" w:hAnsi="Calibri" w:cs="Calibri"/>
                <w:b/>
                <w:bCs/>
              </w:rPr>
              <w:t>9048412</w:t>
            </w:r>
            <w:r w:rsidR="00E8081F">
              <w:rPr>
                <w:rFonts w:ascii="Calibri" w:hAnsi="Calibri" w:cs="Calibri"/>
                <w:b/>
                <w:bCs/>
              </w:rPr>
              <w:t xml:space="preserve"> Email: </w:t>
            </w:r>
            <w:hyperlink r:id="rId9" w:history="1">
              <w:r w:rsidR="00E8081F" w:rsidRPr="00ED2AD3">
                <w:rPr>
                  <w:rStyle w:val="Hyperlink"/>
                  <w:rFonts w:ascii="Calibri" w:hAnsi="Calibri" w:cs="Calibri"/>
                  <w:b/>
                  <w:bCs/>
                </w:rPr>
                <w:t>admin.opf@opf.org.pk</w:t>
              </w:r>
            </w:hyperlink>
          </w:p>
        </w:tc>
      </w:tr>
    </w:tbl>
    <w:p w14:paraId="78302E37" w14:textId="77777777" w:rsidR="00492F39" w:rsidRDefault="00492F39" w:rsidP="00C125A0">
      <w:pPr>
        <w:rPr>
          <w:rFonts w:ascii="Calibri" w:hAnsi="Calibri" w:cs="Calibri"/>
        </w:rPr>
        <w:sectPr w:rsidR="00492F39" w:rsidSect="00AC3719">
          <w:headerReference w:type="even" r:id="rId10"/>
          <w:headerReference w:type="default" r:id="rId11"/>
          <w:headerReference w:type="first" r:id="rId12"/>
          <w:pgSz w:w="12240" w:h="15840"/>
          <w:pgMar w:top="1008" w:right="1440" w:bottom="864" w:left="1440" w:header="432" w:footer="720" w:gutter="0"/>
          <w:cols w:space="720"/>
          <w:docGrid w:linePitch="360"/>
        </w:sectPr>
      </w:pPr>
    </w:p>
    <w:p w14:paraId="6B69E74B" w14:textId="77777777" w:rsidR="00C125A0" w:rsidRDefault="00C125A0" w:rsidP="00C125A0">
      <w:pPr>
        <w:suppressAutoHyphens/>
        <w:spacing w:after="240"/>
        <w:jc w:val="center"/>
        <w:rPr>
          <w:rFonts w:ascii="Cambria" w:hAnsi="Cambria" w:cs="Calibri"/>
          <w:caps/>
          <w:sz w:val="36"/>
          <w:szCs w:val="36"/>
          <w:u w:val="single"/>
        </w:rPr>
      </w:pPr>
      <w:r>
        <w:rPr>
          <w:rFonts w:ascii="Cambria" w:hAnsi="Cambria" w:cs="Calibri"/>
          <w:b/>
          <w:caps/>
          <w:sz w:val="36"/>
          <w:szCs w:val="36"/>
          <w:u w:val="single"/>
        </w:rPr>
        <w:lastRenderedPageBreak/>
        <w:t>Instructions to Bidders (ITB)</w:t>
      </w:r>
    </w:p>
    <w:p w14:paraId="58DB1710" w14:textId="77777777" w:rsidR="00C125A0" w:rsidRDefault="00C125A0" w:rsidP="00C125A0">
      <w:pPr>
        <w:pStyle w:val="Head21"/>
        <w:rPr>
          <w:rFonts w:ascii="Calibri" w:hAnsi="Calibri" w:cs="Calibri"/>
        </w:rPr>
      </w:pPr>
      <w:bookmarkStart w:id="1" w:name="_Toc340548851"/>
      <w:bookmarkStart w:id="2" w:name="_Toc369258496"/>
    </w:p>
    <w:bookmarkEnd w:id="1"/>
    <w:bookmarkEnd w:id="2"/>
    <w:p w14:paraId="6810B387" w14:textId="77777777" w:rsidR="00C125A0" w:rsidRDefault="00C125A0" w:rsidP="00C125A0">
      <w:pPr>
        <w:pStyle w:val="Head21"/>
        <w:shd w:val="clear" w:color="auto" w:fill="BFBFBF"/>
        <w:spacing w:after="360"/>
        <w:rPr>
          <w:rFonts w:ascii="Calibri" w:hAnsi="Calibri" w:cs="Calibri"/>
          <w:sz w:val="28"/>
          <w:szCs w:val="22"/>
        </w:rPr>
      </w:pPr>
      <w:r>
        <w:rPr>
          <w:rFonts w:ascii="Calibri" w:hAnsi="Calibri" w:cs="Calibri"/>
          <w:sz w:val="28"/>
          <w:szCs w:val="22"/>
        </w:rPr>
        <w:t>Eligibility of Bidders &amp; Cost of Bidding</w:t>
      </w:r>
    </w:p>
    <w:p w14:paraId="63C41F67" w14:textId="77777777" w:rsidR="00C125A0" w:rsidRDefault="00C125A0" w:rsidP="00C125A0">
      <w:pPr>
        <w:pStyle w:val="Head21"/>
        <w:numPr>
          <w:ilvl w:val="0"/>
          <w:numId w:val="1"/>
        </w:numPr>
        <w:spacing w:after="240"/>
        <w:ind w:left="720"/>
        <w:jc w:val="left"/>
        <w:rPr>
          <w:rFonts w:ascii="Calibri" w:hAnsi="Calibri" w:cs="Calibri"/>
          <w:szCs w:val="18"/>
        </w:rPr>
      </w:pPr>
      <w:bookmarkStart w:id="3" w:name="_Toc340548853"/>
      <w:bookmarkStart w:id="4" w:name="_Toc369258498"/>
      <w:bookmarkStart w:id="5" w:name="_Toc391117636"/>
      <w:r>
        <w:rPr>
          <w:rFonts w:ascii="Calibri" w:hAnsi="Calibri" w:cs="Calibri"/>
          <w:szCs w:val="18"/>
        </w:rPr>
        <w:t>Eligible Bidders</w:t>
      </w:r>
      <w:bookmarkEnd w:id="3"/>
      <w:bookmarkEnd w:id="4"/>
      <w:bookmarkEnd w:id="5"/>
    </w:p>
    <w:p w14:paraId="75F598B1" w14:textId="77777777" w:rsidR="00C125A0" w:rsidRDefault="00C125A0" w:rsidP="00613240">
      <w:pPr>
        <w:pStyle w:val="ListParagraph"/>
        <w:suppressAutoHyphens/>
        <w:spacing w:after="120" w:line="276" w:lineRule="auto"/>
        <w:ind w:left="1440" w:hanging="720"/>
        <w:contextualSpacing w:val="0"/>
        <w:jc w:val="both"/>
        <w:rPr>
          <w:rFonts w:ascii="Calibri" w:hAnsi="Calibri" w:cs="Calibri"/>
          <w:sz w:val="22"/>
          <w:szCs w:val="22"/>
        </w:rPr>
      </w:pPr>
      <w:r>
        <w:rPr>
          <w:rFonts w:ascii="Calibri" w:hAnsi="Calibri" w:cs="Calibri"/>
          <w:sz w:val="22"/>
          <w:szCs w:val="18"/>
        </w:rPr>
        <w:t>1.1</w:t>
      </w:r>
      <w:r>
        <w:rPr>
          <w:rFonts w:ascii="Calibri" w:hAnsi="Calibri" w:cs="Calibri"/>
          <w:sz w:val="22"/>
          <w:szCs w:val="18"/>
        </w:rPr>
        <w:tab/>
      </w:r>
      <w:r>
        <w:rPr>
          <w:rFonts w:ascii="Calibri" w:hAnsi="Calibri" w:cs="Calibri"/>
          <w:sz w:val="22"/>
          <w:szCs w:val="22"/>
        </w:rPr>
        <w:t xml:space="preserve">This Invitation for Bids is open for well reputed Income Tax / GST registered firms/tailors completing all the documentary requirements in accordance with ITB Clause 8. </w:t>
      </w:r>
    </w:p>
    <w:p w14:paraId="69EFBC2E" w14:textId="77777777" w:rsidR="00C125A0" w:rsidRDefault="00C125A0" w:rsidP="00C125A0">
      <w:pPr>
        <w:pStyle w:val="ListParagraph"/>
        <w:suppressAutoHyphens/>
        <w:spacing w:after="240" w:line="276" w:lineRule="auto"/>
        <w:ind w:left="1440" w:right="-72" w:hanging="720"/>
        <w:jc w:val="both"/>
        <w:rPr>
          <w:rFonts w:ascii="Calibri" w:hAnsi="Calibri" w:cs="Calibri"/>
          <w:sz w:val="22"/>
          <w:szCs w:val="22"/>
        </w:rPr>
      </w:pPr>
      <w:r>
        <w:rPr>
          <w:rFonts w:ascii="Calibri" w:hAnsi="Calibri" w:cs="Calibri"/>
          <w:sz w:val="22"/>
          <w:szCs w:val="22"/>
        </w:rPr>
        <w:t>1.2</w:t>
      </w:r>
      <w:r>
        <w:rPr>
          <w:rFonts w:ascii="Calibri" w:hAnsi="Calibri" w:cs="Calibri"/>
          <w:sz w:val="22"/>
          <w:szCs w:val="22"/>
        </w:rPr>
        <w:tab/>
        <w:t xml:space="preserve">Bidders shall not be under a declaration of blacklisting by any Government department or Public </w:t>
      </w:r>
      <w:r>
        <w:rPr>
          <w:rFonts w:ascii="Calibri" w:hAnsi="Calibri" w:cs="Calibri"/>
          <w:sz w:val="22"/>
          <w:szCs w:val="18"/>
        </w:rPr>
        <w:t>Procurement</w:t>
      </w:r>
      <w:r>
        <w:rPr>
          <w:rFonts w:ascii="Calibri" w:hAnsi="Calibri" w:cs="Calibri"/>
          <w:sz w:val="22"/>
          <w:szCs w:val="22"/>
        </w:rPr>
        <w:t xml:space="preserve"> Regulatory Authority (PPRA).</w:t>
      </w:r>
    </w:p>
    <w:p w14:paraId="2D13108C" w14:textId="77777777" w:rsidR="00C125A0" w:rsidRDefault="00C125A0" w:rsidP="00C125A0">
      <w:pPr>
        <w:pStyle w:val="Head21"/>
        <w:numPr>
          <w:ilvl w:val="0"/>
          <w:numId w:val="1"/>
        </w:numPr>
        <w:spacing w:after="240"/>
        <w:ind w:left="720"/>
        <w:jc w:val="left"/>
        <w:rPr>
          <w:rFonts w:ascii="Calibri" w:hAnsi="Calibri" w:cs="Calibri"/>
          <w:sz w:val="32"/>
          <w:szCs w:val="22"/>
        </w:rPr>
      </w:pPr>
      <w:bookmarkStart w:id="6" w:name="_Toc340548855"/>
      <w:bookmarkStart w:id="7" w:name="_Toc369258500"/>
      <w:bookmarkStart w:id="8" w:name="_Toc391117638"/>
      <w:r>
        <w:rPr>
          <w:rFonts w:ascii="Calibri" w:hAnsi="Calibri" w:cs="Calibri"/>
          <w:szCs w:val="18"/>
        </w:rPr>
        <w:t>Cost of Bidding</w:t>
      </w:r>
      <w:bookmarkEnd w:id="6"/>
      <w:bookmarkEnd w:id="7"/>
      <w:bookmarkEnd w:id="8"/>
    </w:p>
    <w:p w14:paraId="4F6E8A8C" w14:textId="77777777" w:rsidR="00C125A0" w:rsidRDefault="00C125A0" w:rsidP="00C125A0">
      <w:pPr>
        <w:pStyle w:val="ListParagraph"/>
        <w:suppressAutoHyphens/>
        <w:spacing w:after="360" w:line="276" w:lineRule="auto"/>
        <w:ind w:left="1440" w:right="-72" w:hanging="720"/>
        <w:jc w:val="both"/>
        <w:rPr>
          <w:rFonts w:ascii="Calibri" w:hAnsi="Calibri" w:cs="Calibri"/>
          <w:sz w:val="28"/>
          <w:szCs w:val="22"/>
        </w:rPr>
      </w:pPr>
      <w:r>
        <w:rPr>
          <w:rFonts w:ascii="Calibri" w:hAnsi="Calibri" w:cs="Calibri"/>
          <w:sz w:val="22"/>
          <w:szCs w:val="18"/>
        </w:rPr>
        <w:t>2.1</w:t>
      </w:r>
      <w:r>
        <w:rPr>
          <w:rFonts w:ascii="Calibri" w:hAnsi="Calibri" w:cs="Calibri"/>
          <w:sz w:val="22"/>
          <w:szCs w:val="18"/>
        </w:rPr>
        <w:tab/>
        <w:t xml:space="preserve">The Bidder shall bear all costs associated with the preparation and submission of its bid. Overseas Pakistanis Foundation will not be liable for those costs, regardless of the </w:t>
      </w:r>
      <w:r>
        <w:rPr>
          <w:rFonts w:ascii="Calibri" w:hAnsi="Calibri" w:cs="Calibri"/>
          <w:sz w:val="22"/>
          <w:szCs w:val="22"/>
        </w:rPr>
        <w:t>conduct</w:t>
      </w:r>
      <w:r>
        <w:rPr>
          <w:rFonts w:ascii="Calibri" w:hAnsi="Calibri" w:cs="Calibri"/>
          <w:sz w:val="22"/>
          <w:szCs w:val="18"/>
        </w:rPr>
        <w:t xml:space="preserve"> or outcome of the bidding process.</w:t>
      </w:r>
    </w:p>
    <w:p w14:paraId="5EC605D5" w14:textId="77777777" w:rsidR="00C125A0" w:rsidRDefault="00C125A0" w:rsidP="00C125A0">
      <w:pPr>
        <w:pStyle w:val="Head21"/>
        <w:shd w:val="clear" w:color="auto" w:fill="BFBFBF"/>
        <w:spacing w:after="240"/>
        <w:rPr>
          <w:rFonts w:ascii="Calibri" w:hAnsi="Calibri" w:cs="Calibri"/>
          <w:sz w:val="28"/>
          <w:szCs w:val="22"/>
        </w:rPr>
      </w:pPr>
      <w:bookmarkStart w:id="9" w:name="_Toc340548856"/>
      <w:bookmarkStart w:id="10" w:name="_Toc369258501"/>
      <w:bookmarkStart w:id="11" w:name="_Toc391117639"/>
      <w:r>
        <w:rPr>
          <w:rFonts w:ascii="Calibri" w:hAnsi="Calibri" w:cs="Calibri"/>
          <w:sz w:val="28"/>
          <w:szCs w:val="22"/>
        </w:rPr>
        <w:t>Bidding Documents</w:t>
      </w:r>
      <w:bookmarkEnd w:id="9"/>
      <w:bookmarkEnd w:id="10"/>
      <w:bookmarkEnd w:id="11"/>
    </w:p>
    <w:p w14:paraId="6DDAA893" w14:textId="77777777" w:rsidR="00C125A0" w:rsidRDefault="00C125A0" w:rsidP="00C125A0">
      <w:pPr>
        <w:pStyle w:val="Head21"/>
        <w:numPr>
          <w:ilvl w:val="0"/>
          <w:numId w:val="1"/>
        </w:numPr>
        <w:spacing w:after="240" w:line="276" w:lineRule="auto"/>
        <w:ind w:left="720"/>
        <w:jc w:val="left"/>
        <w:rPr>
          <w:rFonts w:ascii="Calibri" w:hAnsi="Calibri" w:cs="Calibri"/>
          <w:sz w:val="28"/>
          <w:szCs w:val="22"/>
        </w:rPr>
      </w:pPr>
      <w:bookmarkStart w:id="12" w:name="_Toc340548857"/>
      <w:bookmarkStart w:id="13" w:name="_Toc369258502"/>
      <w:bookmarkStart w:id="14" w:name="_Toc391117640"/>
      <w:r>
        <w:rPr>
          <w:rFonts w:ascii="Calibri" w:hAnsi="Calibri" w:cs="Calibri"/>
          <w:sz w:val="22"/>
          <w:szCs w:val="22"/>
        </w:rPr>
        <w:t>Content of Bidding Documents</w:t>
      </w:r>
      <w:bookmarkEnd w:id="12"/>
      <w:bookmarkEnd w:id="13"/>
      <w:bookmarkEnd w:id="14"/>
    </w:p>
    <w:p w14:paraId="7881F454" w14:textId="77777777" w:rsidR="00C125A0" w:rsidRDefault="00C125A0" w:rsidP="00C125A0">
      <w:pPr>
        <w:pStyle w:val="ListParagraph"/>
        <w:suppressAutoHyphens/>
        <w:spacing w:after="120" w:line="276" w:lineRule="auto"/>
        <w:ind w:left="1440" w:hanging="720"/>
        <w:contextualSpacing w:val="0"/>
        <w:jc w:val="both"/>
        <w:rPr>
          <w:rFonts w:ascii="Calibri" w:hAnsi="Calibri" w:cs="Calibri"/>
          <w:sz w:val="22"/>
          <w:szCs w:val="22"/>
        </w:rPr>
      </w:pPr>
      <w:r>
        <w:rPr>
          <w:rFonts w:ascii="Calibri" w:hAnsi="Calibri" w:cs="Calibri"/>
          <w:sz w:val="22"/>
          <w:szCs w:val="22"/>
        </w:rPr>
        <w:t>3.1</w:t>
      </w:r>
      <w:r>
        <w:rPr>
          <w:rFonts w:ascii="Calibri" w:hAnsi="Calibri" w:cs="Calibri"/>
          <w:sz w:val="22"/>
          <w:szCs w:val="22"/>
        </w:rPr>
        <w:tab/>
        <w:t xml:space="preserve">The services required, bidding procedures, and terms &amp; conditions are prescribed in the bidding documents. In addition to the Invitation for Bids, the Bidding Documents include: </w:t>
      </w:r>
    </w:p>
    <w:p w14:paraId="2C872E22" w14:textId="77777777" w:rsidR="00C125A0" w:rsidRDefault="00C125A0" w:rsidP="00C125A0">
      <w:pPr>
        <w:pStyle w:val="ListParagraph"/>
        <w:numPr>
          <w:ilvl w:val="0"/>
          <w:numId w:val="2"/>
        </w:numPr>
        <w:tabs>
          <w:tab w:val="left" w:pos="540"/>
        </w:tabs>
        <w:suppressAutoHyphens/>
        <w:spacing w:after="120"/>
        <w:ind w:right="-72" w:hanging="720"/>
        <w:contextualSpacing w:val="0"/>
        <w:jc w:val="both"/>
        <w:rPr>
          <w:rFonts w:ascii="Calibri" w:hAnsi="Calibri" w:cs="Calibri"/>
          <w:sz w:val="22"/>
          <w:szCs w:val="22"/>
        </w:rPr>
      </w:pPr>
      <w:r>
        <w:rPr>
          <w:rFonts w:ascii="Calibri" w:hAnsi="Calibri" w:cs="Calibri"/>
          <w:sz w:val="22"/>
          <w:szCs w:val="22"/>
        </w:rPr>
        <w:t>Instructions to Bidders (ITB).</w:t>
      </w:r>
    </w:p>
    <w:p w14:paraId="59018C51" w14:textId="77777777" w:rsidR="00C125A0" w:rsidRDefault="00C125A0" w:rsidP="00C125A0">
      <w:pPr>
        <w:pStyle w:val="ListParagraph"/>
        <w:numPr>
          <w:ilvl w:val="0"/>
          <w:numId w:val="2"/>
        </w:numPr>
        <w:tabs>
          <w:tab w:val="left" w:pos="540"/>
        </w:tabs>
        <w:suppressAutoHyphens/>
        <w:spacing w:after="120"/>
        <w:ind w:right="-72" w:hanging="720"/>
        <w:contextualSpacing w:val="0"/>
        <w:jc w:val="both"/>
        <w:rPr>
          <w:rFonts w:ascii="Calibri" w:hAnsi="Calibri" w:cs="Calibri"/>
          <w:sz w:val="22"/>
          <w:szCs w:val="22"/>
        </w:rPr>
      </w:pPr>
      <w:r>
        <w:rPr>
          <w:rFonts w:ascii="Calibri" w:hAnsi="Calibri" w:cs="Calibri"/>
          <w:sz w:val="22"/>
          <w:szCs w:val="22"/>
        </w:rPr>
        <w:t>Schedule of Requirements.</w:t>
      </w:r>
    </w:p>
    <w:p w14:paraId="2B70E195" w14:textId="77777777" w:rsidR="00C125A0" w:rsidRDefault="00C125A0" w:rsidP="00C125A0">
      <w:pPr>
        <w:pStyle w:val="ListParagraph"/>
        <w:numPr>
          <w:ilvl w:val="0"/>
          <w:numId w:val="2"/>
        </w:numPr>
        <w:tabs>
          <w:tab w:val="left" w:pos="540"/>
        </w:tabs>
        <w:suppressAutoHyphens/>
        <w:spacing w:after="120"/>
        <w:ind w:right="-72" w:hanging="720"/>
        <w:contextualSpacing w:val="0"/>
        <w:jc w:val="both"/>
        <w:rPr>
          <w:rFonts w:ascii="Calibri" w:hAnsi="Calibri" w:cs="Calibri"/>
          <w:sz w:val="22"/>
          <w:szCs w:val="22"/>
        </w:rPr>
      </w:pPr>
      <w:r>
        <w:rPr>
          <w:rFonts w:ascii="Calibri" w:hAnsi="Calibri" w:cs="Calibri"/>
          <w:sz w:val="22"/>
          <w:szCs w:val="22"/>
        </w:rPr>
        <w:t>Bid Submission Form.</w:t>
      </w:r>
    </w:p>
    <w:p w14:paraId="248AE906" w14:textId="77777777" w:rsidR="00C125A0" w:rsidRDefault="00C125A0" w:rsidP="00C125A0">
      <w:pPr>
        <w:pStyle w:val="ListParagraph"/>
        <w:numPr>
          <w:ilvl w:val="0"/>
          <w:numId w:val="2"/>
        </w:numPr>
        <w:tabs>
          <w:tab w:val="left" w:pos="540"/>
        </w:tabs>
        <w:suppressAutoHyphens/>
        <w:spacing w:after="120"/>
        <w:ind w:right="-72" w:hanging="720"/>
        <w:contextualSpacing w:val="0"/>
        <w:jc w:val="both"/>
        <w:rPr>
          <w:rFonts w:ascii="Calibri" w:hAnsi="Calibri" w:cs="Calibri"/>
          <w:sz w:val="22"/>
          <w:szCs w:val="22"/>
        </w:rPr>
      </w:pPr>
      <w:r>
        <w:rPr>
          <w:rFonts w:ascii="Calibri" w:hAnsi="Calibri" w:cs="Calibri"/>
          <w:sz w:val="22"/>
          <w:szCs w:val="22"/>
        </w:rPr>
        <w:t>Prices Schedule.</w:t>
      </w:r>
    </w:p>
    <w:p w14:paraId="001A4122" w14:textId="77777777" w:rsidR="00C125A0" w:rsidRDefault="00C125A0" w:rsidP="00C125A0">
      <w:pPr>
        <w:pStyle w:val="ListParagraph"/>
        <w:numPr>
          <w:ilvl w:val="0"/>
          <w:numId w:val="2"/>
        </w:numPr>
        <w:tabs>
          <w:tab w:val="left" w:pos="540"/>
        </w:tabs>
        <w:suppressAutoHyphens/>
        <w:spacing w:after="360"/>
        <w:ind w:right="-72" w:hanging="720"/>
        <w:contextualSpacing w:val="0"/>
        <w:jc w:val="both"/>
        <w:rPr>
          <w:rFonts w:ascii="Calibri" w:hAnsi="Calibri" w:cs="Calibri"/>
          <w:sz w:val="22"/>
          <w:szCs w:val="22"/>
        </w:rPr>
      </w:pPr>
      <w:r>
        <w:rPr>
          <w:rFonts w:ascii="Calibri" w:hAnsi="Calibri" w:cs="Calibri"/>
          <w:sz w:val="22"/>
          <w:szCs w:val="22"/>
        </w:rPr>
        <w:t>Terms &amp; Conditions of Contract.</w:t>
      </w:r>
    </w:p>
    <w:p w14:paraId="0A416070" w14:textId="0C0C2AF1" w:rsidR="00C125A0" w:rsidRDefault="00C125A0" w:rsidP="00EE5079">
      <w:pPr>
        <w:pStyle w:val="ListParagraph"/>
        <w:suppressAutoHyphens/>
        <w:spacing w:after="360" w:line="276" w:lineRule="auto"/>
        <w:ind w:left="1440" w:right="-72" w:hanging="720"/>
        <w:jc w:val="both"/>
        <w:rPr>
          <w:rFonts w:ascii="Calibri" w:hAnsi="Calibri" w:cs="Calibri"/>
          <w:sz w:val="22"/>
          <w:szCs w:val="22"/>
        </w:rPr>
      </w:pPr>
      <w:r>
        <w:rPr>
          <w:rFonts w:ascii="Calibri" w:hAnsi="Calibri" w:cs="Calibri"/>
          <w:sz w:val="22"/>
          <w:szCs w:val="22"/>
        </w:rPr>
        <w:t>3.2</w:t>
      </w:r>
      <w:r>
        <w:rPr>
          <w:rFonts w:ascii="Calibri" w:hAnsi="Calibri" w:cs="Calibri"/>
          <w:sz w:val="22"/>
          <w:szCs w:val="22"/>
        </w:rPr>
        <w:tab/>
        <w:t xml:space="preserve">The Bidder is expected to examine all instructions, forms, terms, and specifications in the bidding documents.  Failure to furnish all information required in the </w:t>
      </w:r>
      <w:r w:rsidR="00EE5079">
        <w:rPr>
          <w:rFonts w:ascii="Calibri" w:hAnsi="Calibri" w:cs="Calibri"/>
          <w:sz w:val="22"/>
          <w:szCs w:val="22"/>
        </w:rPr>
        <w:t>bidding</w:t>
      </w:r>
      <w:r>
        <w:rPr>
          <w:rFonts w:ascii="Calibri" w:hAnsi="Calibri" w:cs="Calibri"/>
          <w:sz w:val="22"/>
          <w:szCs w:val="22"/>
        </w:rPr>
        <w:t xml:space="preserve"> documents or to submit a bid not </w:t>
      </w:r>
      <w:r w:rsidRPr="00DB7AD9">
        <w:rPr>
          <w:rFonts w:ascii="Calibri" w:hAnsi="Calibri" w:cs="Calibri"/>
          <w:sz w:val="22"/>
          <w:szCs w:val="18"/>
        </w:rPr>
        <w:t>substantially</w:t>
      </w:r>
      <w:r>
        <w:rPr>
          <w:rFonts w:ascii="Calibri" w:hAnsi="Calibri" w:cs="Calibri"/>
          <w:sz w:val="22"/>
          <w:szCs w:val="22"/>
        </w:rPr>
        <w:t xml:space="preserve"> responsive to the </w:t>
      </w:r>
      <w:r w:rsidR="00EE5079">
        <w:rPr>
          <w:rFonts w:ascii="Calibri" w:hAnsi="Calibri" w:cs="Calibri"/>
          <w:sz w:val="22"/>
          <w:szCs w:val="22"/>
        </w:rPr>
        <w:t>bidding</w:t>
      </w:r>
      <w:r>
        <w:rPr>
          <w:rFonts w:ascii="Calibri" w:hAnsi="Calibri" w:cs="Calibri"/>
          <w:sz w:val="22"/>
          <w:szCs w:val="22"/>
        </w:rPr>
        <w:t xml:space="preserve"> documents in every respect will be at the Bidder’s risk and may result in the rejection of its bid.</w:t>
      </w:r>
    </w:p>
    <w:p w14:paraId="091D6D2D" w14:textId="77777777" w:rsidR="00C125A0" w:rsidRDefault="00C125A0" w:rsidP="00C125A0">
      <w:pPr>
        <w:pStyle w:val="Head21"/>
        <w:numPr>
          <w:ilvl w:val="0"/>
          <w:numId w:val="1"/>
        </w:numPr>
        <w:spacing w:after="240" w:line="276" w:lineRule="auto"/>
        <w:ind w:left="720"/>
        <w:jc w:val="left"/>
        <w:rPr>
          <w:rFonts w:ascii="Calibri" w:hAnsi="Calibri" w:cs="Calibri"/>
          <w:sz w:val="32"/>
          <w:szCs w:val="22"/>
        </w:rPr>
      </w:pPr>
      <w:r>
        <w:rPr>
          <w:rFonts w:ascii="Calibri" w:hAnsi="Calibri" w:cs="Calibri"/>
          <w:szCs w:val="22"/>
        </w:rPr>
        <w:t>Clarification of Bidding Documents</w:t>
      </w:r>
    </w:p>
    <w:p w14:paraId="48F219F3" w14:textId="77777777" w:rsidR="00C125A0" w:rsidRDefault="00C125A0" w:rsidP="00C125A0">
      <w:pPr>
        <w:pStyle w:val="ListParagraph"/>
        <w:suppressAutoHyphens/>
        <w:spacing w:after="360" w:line="276" w:lineRule="auto"/>
        <w:ind w:left="1440" w:right="-72" w:hanging="720"/>
        <w:jc w:val="both"/>
        <w:rPr>
          <w:rFonts w:ascii="Calibri" w:hAnsi="Calibri" w:cs="Calibri"/>
          <w:sz w:val="28"/>
          <w:szCs w:val="22"/>
        </w:rPr>
      </w:pPr>
      <w:r>
        <w:rPr>
          <w:rFonts w:ascii="Calibri" w:hAnsi="Calibri" w:cs="Calibri"/>
          <w:sz w:val="22"/>
          <w:szCs w:val="22"/>
        </w:rPr>
        <w:t>4.1</w:t>
      </w:r>
      <w:r>
        <w:rPr>
          <w:rFonts w:ascii="Calibri" w:hAnsi="Calibri" w:cs="Calibri"/>
          <w:sz w:val="22"/>
          <w:szCs w:val="22"/>
        </w:rPr>
        <w:tab/>
        <w:t>A prospective Bidder requiring any clarification of the bidding documents may notify the Director (Admin), OPF Head Office, Islamabad in writing or by email. OPF will respond in writing to any request for clarification of the bidding documents which it receives no later than three (3) days prior to the deadline for the submission of bids.</w:t>
      </w:r>
    </w:p>
    <w:p w14:paraId="0ADA5C38" w14:textId="77777777" w:rsidR="00C125A0" w:rsidRDefault="00C125A0" w:rsidP="00C125A0">
      <w:pPr>
        <w:pStyle w:val="Head21"/>
        <w:numPr>
          <w:ilvl w:val="0"/>
          <w:numId w:val="1"/>
        </w:numPr>
        <w:spacing w:after="240" w:line="276" w:lineRule="auto"/>
        <w:ind w:left="720"/>
        <w:jc w:val="left"/>
        <w:rPr>
          <w:rFonts w:ascii="Calibri" w:hAnsi="Calibri" w:cs="Calibri"/>
          <w:szCs w:val="24"/>
        </w:rPr>
      </w:pPr>
      <w:bookmarkStart w:id="15" w:name="_Toc340548859"/>
      <w:bookmarkStart w:id="16" w:name="_Toc369258504"/>
      <w:bookmarkStart w:id="17" w:name="_Toc391117642"/>
      <w:r>
        <w:rPr>
          <w:rFonts w:ascii="Calibri" w:hAnsi="Calibri" w:cs="Calibri"/>
          <w:szCs w:val="24"/>
        </w:rPr>
        <w:t>Amendment in Bidding Documents</w:t>
      </w:r>
      <w:bookmarkEnd w:id="15"/>
      <w:bookmarkEnd w:id="16"/>
      <w:bookmarkEnd w:id="17"/>
    </w:p>
    <w:p w14:paraId="7610943A" w14:textId="77777777" w:rsidR="00C125A0" w:rsidRDefault="00C125A0" w:rsidP="00613240">
      <w:pPr>
        <w:pStyle w:val="ListParagraph"/>
        <w:suppressAutoHyphens/>
        <w:spacing w:after="120" w:line="276" w:lineRule="auto"/>
        <w:ind w:left="1440" w:hanging="720"/>
        <w:contextualSpacing w:val="0"/>
        <w:jc w:val="both"/>
        <w:rPr>
          <w:rFonts w:ascii="Calibri" w:hAnsi="Calibri" w:cs="Calibri"/>
          <w:sz w:val="22"/>
          <w:szCs w:val="22"/>
        </w:rPr>
      </w:pPr>
      <w:r>
        <w:rPr>
          <w:rFonts w:ascii="Calibri" w:hAnsi="Calibri" w:cs="Calibri"/>
          <w:sz w:val="22"/>
          <w:szCs w:val="22"/>
        </w:rPr>
        <w:lastRenderedPageBreak/>
        <w:t>5.1</w:t>
      </w:r>
      <w:r>
        <w:rPr>
          <w:rFonts w:ascii="Calibri" w:hAnsi="Calibri" w:cs="Calibri"/>
          <w:sz w:val="22"/>
          <w:szCs w:val="22"/>
        </w:rPr>
        <w:tab/>
        <w:t>At any time prior to the deadline for submission of bids, OPF may modify the bidding documents by amendment.</w:t>
      </w:r>
    </w:p>
    <w:p w14:paraId="751364A3" w14:textId="77777777" w:rsidR="00C125A0" w:rsidRDefault="00C125A0" w:rsidP="00613240">
      <w:pPr>
        <w:pStyle w:val="ListParagraph"/>
        <w:suppressAutoHyphens/>
        <w:spacing w:after="120" w:line="276" w:lineRule="auto"/>
        <w:ind w:left="1440" w:hanging="720"/>
        <w:contextualSpacing w:val="0"/>
        <w:jc w:val="both"/>
        <w:rPr>
          <w:rFonts w:ascii="Calibri" w:hAnsi="Calibri" w:cs="Calibri"/>
          <w:sz w:val="22"/>
          <w:szCs w:val="22"/>
        </w:rPr>
      </w:pPr>
      <w:r>
        <w:rPr>
          <w:rFonts w:ascii="Calibri" w:hAnsi="Calibri" w:cs="Calibri"/>
          <w:sz w:val="22"/>
          <w:szCs w:val="22"/>
        </w:rPr>
        <w:t>5.2</w:t>
      </w:r>
      <w:r>
        <w:rPr>
          <w:rFonts w:ascii="Calibri" w:hAnsi="Calibri" w:cs="Calibri"/>
          <w:sz w:val="22"/>
          <w:szCs w:val="22"/>
        </w:rPr>
        <w:tab/>
        <w:t>All prospective bidders that have received the bidding documents will be notified of the amendment in writing or by email, and will be bidding on them.</w:t>
      </w:r>
    </w:p>
    <w:p w14:paraId="0408ACE4" w14:textId="77777777" w:rsidR="00C125A0" w:rsidRDefault="00C125A0" w:rsidP="00C125A0">
      <w:pPr>
        <w:pStyle w:val="ListParagraph"/>
        <w:suppressAutoHyphens/>
        <w:spacing w:after="360" w:line="276" w:lineRule="auto"/>
        <w:ind w:left="1440" w:right="-72" w:hanging="720"/>
        <w:jc w:val="both"/>
        <w:rPr>
          <w:rFonts w:ascii="Calibri" w:hAnsi="Calibri" w:cs="Calibri"/>
          <w:sz w:val="28"/>
          <w:szCs w:val="22"/>
        </w:rPr>
      </w:pPr>
      <w:r>
        <w:rPr>
          <w:rFonts w:ascii="Calibri" w:hAnsi="Calibri" w:cs="Calibri"/>
          <w:sz w:val="22"/>
          <w:szCs w:val="22"/>
        </w:rPr>
        <w:t>5.3</w:t>
      </w:r>
      <w:r>
        <w:rPr>
          <w:rFonts w:ascii="Calibri" w:hAnsi="Calibri" w:cs="Calibri"/>
          <w:sz w:val="22"/>
          <w:szCs w:val="22"/>
        </w:rPr>
        <w:tab/>
        <w:t>In order to allow prospective bidders reasonable time in which to take the amendment into account in preparing their bids, OPF, at its discretion, may extend the deadline for the submission of bids.</w:t>
      </w:r>
    </w:p>
    <w:p w14:paraId="5BDD5B0D" w14:textId="77777777" w:rsidR="00C125A0" w:rsidRDefault="00C125A0" w:rsidP="00C125A0">
      <w:pPr>
        <w:pStyle w:val="Head21"/>
        <w:shd w:val="clear" w:color="auto" w:fill="BFBFBF"/>
        <w:spacing w:after="240"/>
        <w:rPr>
          <w:rFonts w:ascii="Calibri" w:hAnsi="Calibri" w:cs="Calibri"/>
          <w:sz w:val="28"/>
          <w:szCs w:val="22"/>
        </w:rPr>
      </w:pPr>
      <w:bookmarkStart w:id="18" w:name="_Toc340548860"/>
      <w:bookmarkStart w:id="19" w:name="_Toc369258505"/>
      <w:bookmarkStart w:id="20" w:name="_Toc391117643"/>
      <w:r>
        <w:rPr>
          <w:rFonts w:ascii="Calibri" w:hAnsi="Calibri" w:cs="Calibri"/>
          <w:sz w:val="28"/>
          <w:szCs w:val="22"/>
        </w:rPr>
        <w:t>Preparation and Submission of Bids</w:t>
      </w:r>
      <w:bookmarkEnd w:id="18"/>
      <w:bookmarkEnd w:id="19"/>
      <w:bookmarkEnd w:id="20"/>
    </w:p>
    <w:p w14:paraId="55FAF2B7" w14:textId="77777777" w:rsidR="00C125A0" w:rsidRDefault="00C125A0" w:rsidP="00C125A0">
      <w:pPr>
        <w:pStyle w:val="Head21"/>
        <w:numPr>
          <w:ilvl w:val="0"/>
          <w:numId w:val="1"/>
        </w:numPr>
        <w:spacing w:after="240" w:line="276" w:lineRule="auto"/>
        <w:ind w:left="720"/>
        <w:jc w:val="left"/>
        <w:rPr>
          <w:rFonts w:ascii="Calibri" w:hAnsi="Calibri" w:cs="Calibri"/>
          <w:szCs w:val="24"/>
        </w:rPr>
      </w:pPr>
      <w:bookmarkStart w:id="21" w:name="_Toc340548861"/>
      <w:bookmarkStart w:id="22" w:name="_Toc369258506"/>
      <w:bookmarkStart w:id="23" w:name="_Toc391117644"/>
      <w:r>
        <w:rPr>
          <w:rFonts w:ascii="Calibri" w:hAnsi="Calibri" w:cs="Calibri"/>
          <w:szCs w:val="24"/>
        </w:rPr>
        <w:t>Language of Bid</w:t>
      </w:r>
      <w:bookmarkEnd w:id="21"/>
      <w:bookmarkEnd w:id="22"/>
      <w:bookmarkEnd w:id="23"/>
    </w:p>
    <w:p w14:paraId="173E2D07" w14:textId="77777777" w:rsidR="00C125A0" w:rsidRDefault="00C125A0" w:rsidP="00B84E4D">
      <w:pPr>
        <w:pStyle w:val="ListParagraph"/>
        <w:suppressAutoHyphens/>
        <w:spacing w:after="360" w:line="276" w:lineRule="auto"/>
        <w:ind w:left="1440" w:right="-72" w:hanging="720"/>
        <w:jc w:val="both"/>
        <w:rPr>
          <w:rFonts w:ascii="Calibri" w:hAnsi="Calibri" w:cs="Calibri"/>
          <w:sz w:val="28"/>
          <w:szCs w:val="22"/>
        </w:rPr>
      </w:pPr>
      <w:r>
        <w:rPr>
          <w:rFonts w:ascii="Calibri" w:hAnsi="Calibri" w:cs="Calibri"/>
          <w:sz w:val="22"/>
          <w:szCs w:val="22"/>
        </w:rPr>
        <w:t>6.1</w:t>
      </w:r>
      <w:r>
        <w:rPr>
          <w:rFonts w:ascii="Calibri" w:hAnsi="Calibri" w:cs="Calibri"/>
          <w:sz w:val="22"/>
          <w:szCs w:val="22"/>
        </w:rPr>
        <w:tab/>
        <w:t>The bid prepared by the Bidder, as well as all correspondence and documents relating to the bid exchanged by the Bidder and OPF shall be written in English or Urdu. Supporting documents and printed literature furnished by the Bidder may be in the same language.</w:t>
      </w:r>
    </w:p>
    <w:p w14:paraId="47521127" w14:textId="77777777" w:rsidR="00C125A0" w:rsidRDefault="00C125A0" w:rsidP="00C125A0">
      <w:pPr>
        <w:pStyle w:val="Head21"/>
        <w:numPr>
          <w:ilvl w:val="0"/>
          <w:numId w:val="1"/>
        </w:numPr>
        <w:spacing w:after="240" w:line="276" w:lineRule="auto"/>
        <w:ind w:left="720"/>
        <w:jc w:val="left"/>
        <w:rPr>
          <w:rFonts w:ascii="Calibri" w:hAnsi="Calibri" w:cs="Calibri"/>
          <w:szCs w:val="24"/>
        </w:rPr>
      </w:pPr>
      <w:r>
        <w:rPr>
          <w:rFonts w:ascii="Calibri" w:hAnsi="Calibri" w:cs="Calibri"/>
          <w:szCs w:val="24"/>
        </w:rPr>
        <w:t>Preparation &amp; Submission of Bids</w:t>
      </w:r>
    </w:p>
    <w:p w14:paraId="7A9C7447" w14:textId="4C58BBFF" w:rsidR="00B84E4D" w:rsidRPr="00C60185" w:rsidRDefault="00C125A0" w:rsidP="00C60185">
      <w:pPr>
        <w:pStyle w:val="ListParagraph"/>
        <w:suppressAutoHyphens/>
        <w:spacing w:after="360" w:line="276" w:lineRule="auto"/>
        <w:ind w:left="1440" w:hanging="720"/>
        <w:contextualSpacing w:val="0"/>
        <w:jc w:val="both"/>
        <w:rPr>
          <w:rFonts w:ascii="Calibri" w:hAnsi="Calibri" w:cs="Calibri"/>
          <w:sz w:val="22"/>
          <w:szCs w:val="22"/>
        </w:rPr>
      </w:pPr>
      <w:r>
        <w:rPr>
          <w:rFonts w:ascii="Calibri" w:hAnsi="Calibri" w:cs="Calibri"/>
          <w:sz w:val="22"/>
          <w:szCs w:val="22"/>
        </w:rPr>
        <w:t>7.1</w:t>
      </w:r>
      <w:r>
        <w:rPr>
          <w:rFonts w:ascii="Calibri" w:hAnsi="Calibri" w:cs="Calibri"/>
          <w:sz w:val="22"/>
          <w:szCs w:val="22"/>
        </w:rPr>
        <w:tab/>
      </w:r>
      <w:r w:rsidR="00C60185">
        <w:rPr>
          <w:rFonts w:ascii="Calibri" w:hAnsi="Calibri" w:cs="Calibri"/>
          <w:sz w:val="22"/>
          <w:szCs w:val="22"/>
        </w:rPr>
        <w:t>B</w:t>
      </w:r>
      <w:r w:rsidR="00C60185" w:rsidRPr="00201A0A">
        <w:rPr>
          <w:rFonts w:ascii="Calibri" w:hAnsi="Calibri" w:cs="Calibri"/>
          <w:sz w:val="22"/>
          <w:szCs w:val="22"/>
        </w:rPr>
        <w:t xml:space="preserve">idders shall submit </w:t>
      </w:r>
      <w:r w:rsidR="00C60185">
        <w:rPr>
          <w:rFonts w:ascii="Calibri" w:hAnsi="Calibri" w:cs="Calibri"/>
          <w:sz w:val="22"/>
          <w:szCs w:val="22"/>
        </w:rPr>
        <w:t>a bid comprising a single sealed package containing, separately, ‘Financial Proposal’ and ‘Technical Proposal’ (if any). Name of the firm and subject of procurement should clearly be mentioned on the envelope</w:t>
      </w:r>
    </w:p>
    <w:p w14:paraId="5F25BB68" w14:textId="77777777" w:rsidR="00C125A0" w:rsidRDefault="00C125A0" w:rsidP="00C60185">
      <w:pPr>
        <w:pStyle w:val="Head21"/>
        <w:numPr>
          <w:ilvl w:val="0"/>
          <w:numId w:val="1"/>
        </w:numPr>
        <w:spacing w:after="120" w:line="276" w:lineRule="auto"/>
        <w:ind w:left="720"/>
        <w:jc w:val="left"/>
        <w:rPr>
          <w:rFonts w:ascii="Calibri" w:hAnsi="Calibri" w:cs="Calibri"/>
          <w:szCs w:val="24"/>
        </w:rPr>
      </w:pPr>
      <w:r>
        <w:rPr>
          <w:rFonts w:ascii="Calibri" w:hAnsi="Calibri" w:cs="Calibri"/>
          <w:szCs w:val="24"/>
        </w:rPr>
        <w:t>Documents to be provided</w:t>
      </w:r>
    </w:p>
    <w:p w14:paraId="4593691C" w14:textId="1285D546" w:rsidR="004F5C1D" w:rsidRDefault="00C125A0" w:rsidP="00035035">
      <w:pPr>
        <w:pStyle w:val="ListParagraph"/>
        <w:suppressAutoHyphens/>
        <w:spacing w:after="240" w:line="276" w:lineRule="auto"/>
        <w:ind w:left="1440" w:right="-72" w:hanging="720"/>
        <w:contextualSpacing w:val="0"/>
        <w:jc w:val="both"/>
        <w:rPr>
          <w:rFonts w:ascii="Calibri" w:hAnsi="Calibri" w:cs="Calibri"/>
          <w:sz w:val="22"/>
          <w:szCs w:val="22"/>
        </w:rPr>
      </w:pPr>
      <w:r>
        <w:rPr>
          <w:rFonts w:ascii="Calibri" w:hAnsi="Calibri" w:cs="Calibri"/>
          <w:sz w:val="22"/>
          <w:szCs w:val="22"/>
        </w:rPr>
        <w:t>8.1</w:t>
      </w:r>
      <w:r>
        <w:rPr>
          <w:rFonts w:ascii="Calibri" w:hAnsi="Calibri" w:cs="Calibri"/>
          <w:b/>
          <w:sz w:val="22"/>
          <w:szCs w:val="22"/>
        </w:rPr>
        <w:tab/>
      </w:r>
      <w:r w:rsidR="004F5C1D">
        <w:rPr>
          <w:rFonts w:ascii="Calibri" w:hAnsi="Calibri" w:cs="Calibri"/>
          <w:sz w:val="22"/>
          <w:szCs w:val="22"/>
        </w:rPr>
        <w:t>The bidders are required to attach the following documents with the</w:t>
      </w:r>
      <w:r w:rsidR="00522CAC">
        <w:rPr>
          <w:rFonts w:ascii="Calibri" w:hAnsi="Calibri" w:cs="Calibri"/>
          <w:sz w:val="22"/>
          <w:szCs w:val="22"/>
        </w:rPr>
        <w:t xml:space="preserve"> "</w:t>
      </w:r>
      <w:r w:rsidR="00035035">
        <w:rPr>
          <w:rFonts w:ascii="Calibri" w:hAnsi="Calibri" w:cs="Calibri"/>
          <w:sz w:val="22"/>
          <w:szCs w:val="22"/>
        </w:rPr>
        <w:t>bid</w:t>
      </w:r>
      <w:r w:rsidR="00522CAC">
        <w:rPr>
          <w:rFonts w:ascii="Calibri" w:hAnsi="Calibri" w:cs="Calibri"/>
          <w:sz w:val="22"/>
          <w:szCs w:val="22"/>
        </w:rPr>
        <w:t>"</w:t>
      </w:r>
      <w:r w:rsidR="004F5C1D">
        <w:rPr>
          <w:rFonts w:ascii="Calibri" w:hAnsi="Calibri" w:cs="Calibri"/>
          <w:sz w:val="22"/>
          <w:szCs w:val="22"/>
        </w:rPr>
        <w:t>: -</w:t>
      </w:r>
    </w:p>
    <w:p w14:paraId="43343954" w14:textId="761F6823" w:rsidR="004F5C1D" w:rsidRDefault="003C262C" w:rsidP="004F5C1D">
      <w:pPr>
        <w:pStyle w:val="ListParagraph"/>
        <w:numPr>
          <w:ilvl w:val="1"/>
          <w:numId w:val="12"/>
        </w:numPr>
        <w:tabs>
          <w:tab w:val="left" w:pos="900"/>
        </w:tabs>
        <w:suppressAutoHyphens/>
        <w:spacing w:after="120"/>
        <w:ind w:left="2160" w:right="-72" w:hanging="720"/>
        <w:contextualSpacing w:val="0"/>
        <w:jc w:val="both"/>
        <w:rPr>
          <w:rFonts w:ascii="Calibri" w:hAnsi="Calibri" w:cs="Calibri"/>
          <w:sz w:val="22"/>
          <w:szCs w:val="22"/>
        </w:rPr>
      </w:pPr>
      <w:r>
        <w:rPr>
          <w:rFonts w:ascii="Calibri" w:hAnsi="Calibri" w:cs="Calibri"/>
          <w:sz w:val="22"/>
          <w:szCs w:val="22"/>
        </w:rPr>
        <w:t xml:space="preserve">Detail of all quoted items alongwith brand name (if any) </w:t>
      </w:r>
      <w:r w:rsidRPr="00522CAC">
        <w:rPr>
          <w:rFonts w:ascii="Calibri" w:hAnsi="Calibri" w:cs="Calibri"/>
          <w:b/>
          <w:bCs/>
          <w:sz w:val="22"/>
          <w:szCs w:val="22"/>
        </w:rPr>
        <w:t>printed on the letterhead of the firm</w:t>
      </w:r>
      <w:r w:rsidR="00522CAC" w:rsidRPr="00522CAC">
        <w:rPr>
          <w:rFonts w:ascii="Calibri" w:hAnsi="Calibri" w:cs="Calibri"/>
          <w:b/>
          <w:bCs/>
          <w:sz w:val="22"/>
          <w:szCs w:val="22"/>
        </w:rPr>
        <w:t>.</w:t>
      </w:r>
    </w:p>
    <w:p w14:paraId="45882368" w14:textId="77777777" w:rsidR="004F5C1D" w:rsidRDefault="004F5C1D" w:rsidP="004F5C1D">
      <w:pPr>
        <w:pStyle w:val="ListParagraph"/>
        <w:numPr>
          <w:ilvl w:val="1"/>
          <w:numId w:val="12"/>
        </w:numPr>
        <w:tabs>
          <w:tab w:val="left" w:pos="900"/>
        </w:tabs>
        <w:suppressAutoHyphens/>
        <w:spacing w:after="120"/>
        <w:ind w:left="2160" w:right="-72" w:hanging="720"/>
        <w:contextualSpacing w:val="0"/>
        <w:jc w:val="both"/>
        <w:rPr>
          <w:rFonts w:ascii="Calibri" w:hAnsi="Calibri" w:cs="Calibri"/>
          <w:sz w:val="22"/>
          <w:szCs w:val="22"/>
        </w:rPr>
      </w:pPr>
      <w:r>
        <w:rPr>
          <w:rFonts w:ascii="Calibri" w:hAnsi="Calibri" w:cs="Calibri"/>
          <w:sz w:val="22"/>
          <w:szCs w:val="22"/>
        </w:rPr>
        <w:t>Proof of firm’s active Income Tax &amp; Sales Tax Registration.</w:t>
      </w:r>
    </w:p>
    <w:p w14:paraId="12C32919" w14:textId="2B89E2FB" w:rsidR="004F5C1D" w:rsidRDefault="00522CAC" w:rsidP="004F5C1D">
      <w:pPr>
        <w:pStyle w:val="ListParagraph"/>
        <w:numPr>
          <w:ilvl w:val="1"/>
          <w:numId w:val="12"/>
        </w:numPr>
        <w:tabs>
          <w:tab w:val="left" w:pos="900"/>
        </w:tabs>
        <w:suppressAutoHyphens/>
        <w:spacing w:after="120"/>
        <w:ind w:left="2160" w:right="-72" w:hanging="720"/>
        <w:contextualSpacing w:val="0"/>
        <w:jc w:val="both"/>
        <w:rPr>
          <w:rFonts w:ascii="Calibri" w:hAnsi="Calibri" w:cs="Calibri"/>
          <w:sz w:val="22"/>
          <w:szCs w:val="22"/>
        </w:rPr>
      </w:pPr>
      <w:r>
        <w:rPr>
          <w:rFonts w:ascii="Calibri" w:hAnsi="Calibri" w:cs="Calibri"/>
          <w:sz w:val="22"/>
          <w:szCs w:val="22"/>
        </w:rPr>
        <w:t>Declaration from the bidder on Stamp Paper that it has not been blacklisted by any government / semi-government department for participating in Tenders.</w:t>
      </w:r>
    </w:p>
    <w:p w14:paraId="3968EEC9" w14:textId="3A890583" w:rsidR="00A52CA4" w:rsidRDefault="00A52CA4" w:rsidP="00AA02FB">
      <w:pPr>
        <w:pStyle w:val="ListParagraph"/>
        <w:numPr>
          <w:ilvl w:val="1"/>
          <w:numId w:val="12"/>
        </w:numPr>
        <w:tabs>
          <w:tab w:val="left" w:pos="900"/>
        </w:tabs>
        <w:suppressAutoHyphens/>
        <w:spacing w:after="120"/>
        <w:ind w:left="2160" w:right="-72" w:hanging="720"/>
        <w:contextualSpacing w:val="0"/>
        <w:jc w:val="both"/>
        <w:rPr>
          <w:rFonts w:ascii="Calibri" w:hAnsi="Calibri" w:cs="Calibri"/>
          <w:sz w:val="22"/>
          <w:szCs w:val="22"/>
        </w:rPr>
      </w:pPr>
      <w:r>
        <w:rPr>
          <w:rFonts w:ascii="Calibri" w:hAnsi="Calibri" w:cs="Calibri"/>
          <w:sz w:val="22"/>
          <w:szCs w:val="22"/>
        </w:rPr>
        <w:t>Accounts Statement of business account of the bidder from a scheduled bank last 6 six months (</w:t>
      </w:r>
      <w:r w:rsidR="00AA1CBD">
        <w:rPr>
          <w:rFonts w:ascii="Calibri" w:hAnsi="Calibri" w:cs="Calibri"/>
          <w:sz w:val="22"/>
          <w:szCs w:val="22"/>
        </w:rPr>
        <w:t>June, 2023</w:t>
      </w:r>
      <w:r>
        <w:rPr>
          <w:rFonts w:ascii="Calibri" w:hAnsi="Calibri" w:cs="Calibri"/>
          <w:sz w:val="22"/>
          <w:szCs w:val="22"/>
        </w:rPr>
        <w:t xml:space="preserve"> to </w:t>
      </w:r>
      <w:r w:rsidR="00AA1CBD">
        <w:rPr>
          <w:rFonts w:ascii="Calibri" w:hAnsi="Calibri" w:cs="Calibri"/>
          <w:sz w:val="22"/>
          <w:szCs w:val="22"/>
        </w:rPr>
        <w:t>November</w:t>
      </w:r>
      <w:r>
        <w:rPr>
          <w:rFonts w:ascii="Calibri" w:hAnsi="Calibri" w:cs="Calibri"/>
          <w:sz w:val="22"/>
          <w:szCs w:val="22"/>
        </w:rPr>
        <w:t>, 202</w:t>
      </w:r>
      <w:r w:rsidR="00AA1CBD">
        <w:rPr>
          <w:rFonts w:ascii="Calibri" w:hAnsi="Calibri" w:cs="Calibri"/>
          <w:sz w:val="22"/>
          <w:szCs w:val="22"/>
        </w:rPr>
        <w:t>3</w:t>
      </w:r>
      <w:r>
        <w:rPr>
          <w:rFonts w:ascii="Calibri" w:hAnsi="Calibri" w:cs="Calibri"/>
          <w:sz w:val="22"/>
          <w:szCs w:val="22"/>
        </w:rPr>
        <w:t xml:space="preserve">) having a total turnover of at least Rs. </w:t>
      </w:r>
      <w:r w:rsidR="003717F3">
        <w:rPr>
          <w:rFonts w:ascii="Calibri" w:hAnsi="Calibri" w:cs="Calibri"/>
          <w:sz w:val="22"/>
          <w:szCs w:val="22"/>
        </w:rPr>
        <w:t>3</w:t>
      </w:r>
      <w:r>
        <w:rPr>
          <w:rFonts w:ascii="Calibri" w:hAnsi="Calibri" w:cs="Calibri"/>
          <w:sz w:val="22"/>
          <w:szCs w:val="22"/>
        </w:rPr>
        <w:t xml:space="preserve"> million justifying bidder’s financial strength to undertake the project.</w:t>
      </w:r>
    </w:p>
    <w:p w14:paraId="35A5465C" w14:textId="741C45B1" w:rsidR="004469AB" w:rsidRDefault="004469AB" w:rsidP="00AA02FB">
      <w:pPr>
        <w:pStyle w:val="ListParagraph"/>
        <w:numPr>
          <w:ilvl w:val="1"/>
          <w:numId w:val="12"/>
        </w:numPr>
        <w:tabs>
          <w:tab w:val="left" w:pos="900"/>
        </w:tabs>
        <w:suppressAutoHyphens/>
        <w:spacing w:after="120"/>
        <w:ind w:left="2160" w:right="-72" w:hanging="720"/>
        <w:contextualSpacing w:val="0"/>
        <w:jc w:val="both"/>
        <w:rPr>
          <w:rFonts w:ascii="Calibri" w:hAnsi="Calibri" w:cs="Calibri"/>
          <w:sz w:val="22"/>
          <w:szCs w:val="22"/>
        </w:rPr>
      </w:pPr>
      <w:r>
        <w:rPr>
          <w:rFonts w:ascii="Calibri" w:hAnsi="Calibri" w:cs="Calibri"/>
          <w:sz w:val="22"/>
          <w:szCs w:val="22"/>
        </w:rPr>
        <w:t xml:space="preserve">‘Bid Submission Form' as per format specified in these bidding documents, </w:t>
      </w:r>
      <w:r w:rsidRPr="00A52CA4">
        <w:rPr>
          <w:rFonts w:ascii="Calibri" w:hAnsi="Calibri" w:cs="Calibri"/>
          <w:b/>
          <w:bCs/>
          <w:sz w:val="22"/>
          <w:szCs w:val="22"/>
        </w:rPr>
        <w:t>printed on the letterhead the firm</w:t>
      </w:r>
      <w:r>
        <w:rPr>
          <w:rFonts w:ascii="Calibri" w:hAnsi="Calibri" w:cs="Calibri"/>
          <w:sz w:val="22"/>
          <w:szCs w:val="22"/>
        </w:rPr>
        <w:t>, duly filled with authorized signatures and seal of the firm.</w:t>
      </w:r>
    </w:p>
    <w:p w14:paraId="3914262A" w14:textId="1161FDFB" w:rsidR="004469AB" w:rsidRDefault="00643E1A" w:rsidP="004469AB">
      <w:pPr>
        <w:pStyle w:val="ListParagraph"/>
        <w:numPr>
          <w:ilvl w:val="1"/>
          <w:numId w:val="12"/>
        </w:numPr>
        <w:tabs>
          <w:tab w:val="left" w:pos="900"/>
        </w:tabs>
        <w:suppressAutoHyphens/>
        <w:spacing w:after="240"/>
        <w:ind w:left="2160" w:right="-72" w:hanging="720"/>
        <w:contextualSpacing w:val="0"/>
        <w:jc w:val="both"/>
        <w:rPr>
          <w:rFonts w:ascii="Calibri" w:hAnsi="Calibri" w:cs="Calibri"/>
          <w:sz w:val="22"/>
          <w:szCs w:val="22"/>
        </w:rPr>
      </w:pPr>
      <w:r>
        <w:rPr>
          <w:rFonts w:ascii="Calibri" w:hAnsi="Calibri" w:cs="Calibri"/>
          <w:sz w:val="22"/>
          <w:szCs w:val="22"/>
        </w:rPr>
        <w:t xml:space="preserve">‘Prices </w:t>
      </w:r>
      <w:r w:rsidR="004469AB">
        <w:rPr>
          <w:rFonts w:ascii="Calibri" w:hAnsi="Calibri" w:cs="Calibri"/>
          <w:sz w:val="22"/>
          <w:szCs w:val="22"/>
        </w:rPr>
        <w:t xml:space="preserve">Schedule' as per format set in these bidding documents, </w:t>
      </w:r>
      <w:r w:rsidR="004469AB" w:rsidRPr="00A52CA4">
        <w:rPr>
          <w:rFonts w:ascii="Calibri" w:hAnsi="Calibri" w:cs="Calibri"/>
          <w:b/>
          <w:bCs/>
          <w:sz w:val="22"/>
          <w:szCs w:val="22"/>
        </w:rPr>
        <w:t>printed on the letterhead of the firm</w:t>
      </w:r>
      <w:r w:rsidR="004469AB">
        <w:rPr>
          <w:rFonts w:ascii="Calibri" w:hAnsi="Calibri" w:cs="Calibri"/>
          <w:sz w:val="22"/>
          <w:szCs w:val="22"/>
        </w:rPr>
        <w:t>, duly filled in by the bidder alongwith authorized signatures and seal of the firm.</w:t>
      </w:r>
    </w:p>
    <w:p w14:paraId="3FD92A41" w14:textId="57D4CF21" w:rsidR="004469AB" w:rsidRPr="0061673A" w:rsidRDefault="00633FE9" w:rsidP="00D276AB">
      <w:pPr>
        <w:pStyle w:val="ListParagraph"/>
        <w:numPr>
          <w:ilvl w:val="1"/>
          <w:numId w:val="12"/>
        </w:numPr>
        <w:tabs>
          <w:tab w:val="left" w:pos="900"/>
        </w:tabs>
        <w:suppressAutoHyphens/>
        <w:spacing w:after="360"/>
        <w:ind w:left="2160" w:right="-72" w:hanging="720"/>
        <w:contextualSpacing w:val="0"/>
        <w:jc w:val="both"/>
        <w:rPr>
          <w:rFonts w:ascii="Calibri" w:hAnsi="Calibri" w:cs="Calibri"/>
          <w:sz w:val="22"/>
          <w:szCs w:val="22"/>
        </w:rPr>
      </w:pPr>
      <w:r>
        <w:rPr>
          <w:rFonts w:ascii="Calibri" w:hAnsi="Calibri" w:cs="Calibri"/>
          <w:sz w:val="22"/>
          <w:szCs w:val="22"/>
        </w:rPr>
        <w:t xml:space="preserve">Earnest Money / Bid Security of the fixed amount as specified </w:t>
      </w:r>
      <w:r w:rsidR="00D276AB">
        <w:rPr>
          <w:rFonts w:ascii="Calibri" w:hAnsi="Calibri" w:cs="Calibri"/>
          <w:sz w:val="22"/>
          <w:szCs w:val="22"/>
        </w:rPr>
        <w:t>in the</w:t>
      </w:r>
      <w:r>
        <w:rPr>
          <w:rFonts w:ascii="Calibri" w:hAnsi="Calibri" w:cs="Calibri"/>
          <w:sz w:val="22"/>
          <w:szCs w:val="22"/>
        </w:rPr>
        <w:t xml:space="preserve"> </w:t>
      </w:r>
      <w:r w:rsidRPr="002D7411">
        <w:rPr>
          <w:rFonts w:ascii="Calibri" w:hAnsi="Calibri" w:cs="Calibri"/>
          <w:i/>
          <w:iCs/>
          <w:sz w:val="22"/>
          <w:szCs w:val="22"/>
        </w:rPr>
        <w:t>'Schedule of Requirements'</w:t>
      </w:r>
      <w:r>
        <w:rPr>
          <w:rFonts w:ascii="Calibri" w:hAnsi="Calibri" w:cs="Calibri"/>
          <w:sz w:val="22"/>
          <w:szCs w:val="22"/>
        </w:rPr>
        <w:t xml:space="preserve"> in shape of Pay Order / Bank Draft etc. in favour of Overseas Pakistanis Foundation (OPF), Islamabad</w:t>
      </w:r>
    </w:p>
    <w:p w14:paraId="5C4C92AF" w14:textId="77777777" w:rsidR="00C125A0" w:rsidRDefault="00C125A0" w:rsidP="00613240">
      <w:pPr>
        <w:pStyle w:val="Head21"/>
        <w:numPr>
          <w:ilvl w:val="0"/>
          <w:numId w:val="1"/>
        </w:numPr>
        <w:spacing w:after="240" w:line="276" w:lineRule="auto"/>
        <w:ind w:left="720"/>
        <w:jc w:val="left"/>
        <w:rPr>
          <w:rFonts w:ascii="Calibri" w:hAnsi="Calibri" w:cs="Calibri"/>
          <w:szCs w:val="22"/>
        </w:rPr>
      </w:pPr>
      <w:r>
        <w:rPr>
          <w:rFonts w:ascii="Calibri" w:hAnsi="Calibri" w:cs="Calibri"/>
          <w:szCs w:val="22"/>
        </w:rPr>
        <w:lastRenderedPageBreak/>
        <w:t xml:space="preserve">Samples to be </w:t>
      </w:r>
      <w:r w:rsidRPr="00613240">
        <w:rPr>
          <w:rFonts w:ascii="Calibri" w:hAnsi="Calibri" w:cs="Calibri"/>
          <w:szCs w:val="24"/>
        </w:rPr>
        <w:t>provided</w:t>
      </w:r>
      <w:r>
        <w:rPr>
          <w:rFonts w:ascii="Calibri" w:hAnsi="Calibri" w:cs="Calibri"/>
          <w:szCs w:val="22"/>
        </w:rPr>
        <w:t xml:space="preserve"> with the bid</w:t>
      </w:r>
    </w:p>
    <w:p w14:paraId="328AC2DF" w14:textId="4FCC95A7" w:rsidR="00E5651F" w:rsidRPr="002D7411" w:rsidRDefault="00C125A0" w:rsidP="00082282">
      <w:pPr>
        <w:pStyle w:val="ListParagraph"/>
        <w:suppressAutoHyphens/>
        <w:spacing w:after="120" w:line="276" w:lineRule="auto"/>
        <w:ind w:left="1440" w:hanging="720"/>
        <w:contextualSpacing w:val="0"/>
        <w:jc w:val="both"/>
        <w:rPr>
          <w:rFonts w:ascii="Calibri" w:hAnsi="Calibri" w:cs="Calibri"/>
          <w:sz w:val="22"/>
          <w:szCs w:val="22"/>
        </w:rPr>
      </w:pPr>
      <w:r>
        <w:rPr>
          <w:rFonts w:ascii="Calibri" w:hAnsi="Calibri" w:cs="Calibri"/>
          <w:sz w:val="22"/>
          <w:szCs w:val="22"/>
        </w:rPr>
        <w:t>9.1</w:t>
      </w:r>
      <w:r>
        <w:rPr>
          <w:rFonts w:ascii="Calibri" w:hAnsi="Calibri" w:cs="Calibri"/>
          <w:sz w:val="22"/>
          <w:szCs w:val="22"/>
        </w:rPr>
        <w:tab/>
        <w:t xml:space="preserve">Every bidder shall provide, along with its bid, </w:t>
      </w:r>
      <w:r w:rsidR="002D7411">
        <w:rPr>
          <w:rFonts w:ascii="Calibri" w:hAnsi="Calibri" w:cs="Calibri"/>
          <w:sz w:val="22"/>
          <w:szCs w:val="22"/>
        </w:rPr>
        <w:t xml:space="preserve">a sample of </w:t>
      </w:r>
      <w:r w:rsidR="009A379C">
        <w:rPr>
          <w:rFonts w:ascii="Calibri" w:hAnsi="Calibri" w:cs="Calibri"/>
          <w:sz w:val="22"/>
          <w:szCs w:val="22"/>
        </w:rPr>
        <w:t xml:space="preserve">one </w:t>
      </w:r>
      <w:r w:rsidR="002D7411">
        <w:rPr>
          <w:rFonts w:ascii="Calibri" w:hAnsi="Calibri" w:cs="Calibri"/>
          <w:sz w:val="22"/>
          <w:szCs w:val="22"/>
        </w:rPr>
        <w:t>unstitched fabric</w:t>
      </w:r>
      <w:r w:rsidR="009A379C">
        <w:rPr>
          <w:rFonts w:ascii="Calibri" w:hAnsi="Calibri" w:cs="Calibri"/>
          <w:sz w:val="22"/>
          <w:szCs w:val="22"/>
        </w:rPr>
        <w:t xml:space="preserve"> and one stitched </w:t>
      </w:r>
      <w:r w:rsidR="008907C3">
        <w:rPr>
          <w:rFonts w:ascii="Calibri" w:hAnsi="Calibri" w:cs="Calibri"/>
          <w:sz w:val="22"/>
          <w:szCs w:val="22"/>
        </w:rPr>
        <w:t xml:space="preserve">sample </w:t>
      </w:r>
      <w:r w:rsidR="00082282">
        <w:rPr>
          <w:rFonts w:ascii="Calibri" w:hAnsi="Calibri" w:cs="Calibri"/>
          <w:sz w:val="22"/>
          <w:szCs w:val="22"/>
        </w:rPr>
        <w:t>for</w:t>
      </w:r>
      <w:r w:rsidR="009A379C">
        <w:rPr>
          <w:rFonts w:ascii="Calibri" w:hAnsi="Calibri" w:cs="Calibri"/>
          <w:sz w:val="22"/>
          <w:szCs w:val="22"/>
        </w:rPr>
        <w:t xml:space="preserve"> all</w:t>
      </w:r>
      <w:r w:rsidR="00082282">
        <w:rPr>
          <w:rFonts w:ascii="Calibri" w:hAnsi="Calibri" w:cs="Calibri"/>
          <w:sz w:val="22"/>
          <w:szCs w:val="22"/>
        </w:rPr>
        <w:t xml:space="preserve"> the</w:t>
      </w:r>
      <w:r w:rsidR="009A379C">
        <w:rPr>
          <w:rFonts w:ascii="Calibri" w:hAnsi="Calibri" w:cs="Calibri"/>
          <w:sz w:val="22"/>
          <w:szCs w:val="22"/>
        </w:rPr>
        <w:t xml:space="preserve"> quoted items</w:t>
      </w:r>
      <w:r w:rsidR="002D7411">
        <w:rPr>
          <w:rFonts w:ascii="Calibri" w:hAnsi="Calibri" w:cs="Calibri"/>
          <w:sz w:val="22"/>
          <w:szCs w:val="22"/>
        </w:rPr>
        <w:t>.</w:t>
      </w:r>
    </w:p>
    <w:p w14:paraId="1062B3EA" w14:textId="14C633AB" w:rsidR="00E5651F" w:rsidRPr="00E5651F" w:rsidRDefault="00C125A0" w:rsidP="00562E8B">
      <w:pPr>
        <w:pStyle w:val="ListParagraph"/>
        <w:suppressAutoHyphens/>
        <w:spacing w:after="360" w:line="276" w:lineRule="auto"/>
        <w:ind w:left="1440" w:right="-72" w:hanging="720"/>
        <w:jc w:val="both"/>
        <w:rPr>
          <w:rFonts w:ascii="Calibri" w:hAnsi="Calibri" w:cs="Calibri"/>
          <w:sz w:val="22"/>
          <w:szCs w:val="22"/>
        </w:rPr>
      </w:pPr>
      <w:r>
        <w:rPr>
          <w:rFonts w:ascii="Calibri" w:hAnsi="Calibri" w:cs="Calibri"/>
          <w:sz w:val="22"/>
          <w:szCs w:val="22"/>
        </w:rPr>
        <w:t>9.</w:t>
      </w:r>
      <w:r w:rsidR="00FE2F40">
        <w:rPr>
          <w:rFonts w:ascii="Calibri" w:hAnsi="Calibri" w:cs="Calibri"/>
          <w:sz w:val="22"/>
          <w:szCs w:val="22"/>
        </w:rPr>
        <w:t>3</w:t>
      </w:r>
      <w:r>
        <w:rPr>
          <w:rFonts w:ascii="Calibri" w:hAnsi="Calibri" w:cs="Calibri"/>
          <w:sz w:val="22"/>
          <w:szCs w:val="22"/>
        </w:rPr>
        <w:tab/>
        <w:t>Samples of unsuccessful bidders shall be released / returned after the award of Work Order to the successful bidder(s) whereas samples of the successful bidder(s) shall</w:t>
      </w:r>
      <w:r w:rsidR="0049465C">
        <w:rPr>
          <w:rFonts w:ascii="Calibri" w:hAnsi="Calibri" w:cs="Calibri"/>
          <w:sz w:val="22"/>
          <w:szCs w:val="22"/>
        </w:rPr>
        <w:t xml:space="preserve"> be </w:t>
      </w:r>
      <w:r w:rsidR="00562E8B">
        <w:rPr>
          <w:rFonts w:ascii="Calibri" w:hAnsi="Calibri" w:cs="Calibri"/>
          <w:sz w:val="22"/>
          <w:szCs w:val="22"/>
        </w:rPr>
        <w:t>returned after final release of the payment</w:t>
      </w:r>
      <w:r w:rsidR="0049465C">
        <w:rPr>
          <w:rFonts w:ascii="Calibri" w:hAnsi="Calibri" w:cs="Calibri"/>
          <w:sz w:val="22"/>
          <w:szCs w:val="22"/>
        </w:rPr>
        <w:t>.</w:t>
      </w:r>
    </w:p>
    <w:p w14:paraId="359CE140" w14:textId="77777777" w:rsidR="00C125A0" w:rsidRDefault="00C125A0" w:rsidP="00C125A0">
      <w:pPr>
        <w:pStyle w:val="Head21"/>
        <w:numPr>
          <w:ilvl w:val="0"/>
          <w:numId w:val="1"/>
        </w:numPr>
        <w:spacing w:after="240" w:line="276" w:lineRule="auto"/>
        <w:ind w:left="720"/>
        <w:jc w:val="left"/>
        <w:rPr>
          <w:rFonts w:ascii="Calibri" w:hAnsi="Calibri" w:cs="Calibri"/>
          <w:szCs w:val="22"/>
        </w:rPr>
      </w:pPr>
      <w:r>
        <w:rPr>
          <w:rFonts w:ascii="Calibri" w:hAnsi="Calibri" w:cs="Calibri"/>
          <w:szCs w:val="22"/>
        </w:rPr>
        <w:t>Bid Security</w:t>
      </w:r>
    </w:p>
    <w:p w14:paraId="5E7A3026" w14:textId="77777777" w:rsidR="00C125A0" w:rsidRDefault="00C125A0" w:rsidP="000D2178">
      <w:pPr>
        <w:pStyle w:val="ListParagraph"/>
        <w:suppressAutoHyphens/>
        <w:spacing w:after="120" w:line="276" w:lineRule="auto"/>
        <w:ind w:left="1440" w:hanging="720"/>
        <w:contextualSpacing w:val="0"/>
        <w:jc w:val="both"/>
        <w:rPr>
          <w:rFonts w:ascii="Calibri" w:hAnsi="Calibri" w:cs="Calibri"/>
          <w:sz w:val="22"/>
          <w:szCs w:val="22"/>
        </w:rPr>
      </w:pPr>
      <w:r>
        <w:rPr>
          <w:rFonts w:ascii="Calibri" w:hAnsi="Calibri" w:cs="Calibri"/>
          <w:sz w:val="22"/>
          <w:szCs w:val="22"/>
        </w:rPr>
        <w:t>10.1</w:t>
      </w:r>
      <w:r>
        <w:rPr>
          <w:rFonts w:ascii="Calibri" w:hAnsi="Calibri" w:cs="Calibri"/>
          <w:sz w:val="22"/>
          <w:szCs w:val="22"/>
        </w:rPr>
        <w:tab/>
        <w:t>The Bid Security is required to protect OPF against the risk of Bidder’s conduct which would warrant the security’s forfeiture, pursuant to ITB Clause 10.</w:t>
      </w:r>
      <w:r w:rsidR="00A1661E">
        <w:rPr>
          <w:rFonts w:ascii="Calibri" w:hAnsi="Calibri" w:cs="Calibri"/>
          <w:sz w:val="22"/>
          <w:szCs w:val="22"/>
        </w:rPr>
        <w:t>6</w:t>
      </w:r>
      <w:r>
        <w:rPr>
          <w:rFonts w:ascii="Calibri" w:hAnsi="Calibri" w:cs="Calibri"/>
          <w:sz w:val="22"/>
          <w:szCs w:val="22"/>
        </w:rPr>
        <w:t>.</w:t>
      </w:r>
    </w:p>
    <w:p w14:paraId="10960683" w14:textId="77777777" w:rsidR="00C125A0" w:rsidRDefault="00C125A0" w:rsidP="000D2178">
      <w:pPr>
        <w:pStyle w:val="ListParagraph"/>
        <w:suppressAutoHyphens/>
        <w:spacing w:after="120" w:line="276" w:lineRule="auto"/>
        <w:ind w:left="1440" w:hanging="720"/>
        <w:contextualSpacing w:val="0"/>
        <w:jc w:val="both"/>
        <w:rPr>
          <w:rFonts w:ascii="Calibri" w:hAnsi="Calibri" w:cs="Calibri"/>
          <w:sz w:val="22"/>
          <w:szCs w:val="22"/>
        </w:rPr>
      </w:pPr>
      <w:r>
        <w:rPr>
          <w:rFonts w:ascii="Calibri" w:hAnsi="Calibri" w:cs="Calibri"/>
          <w:sz w:val="22"/>
          <w:szCs w:val="22"/>
        </w:rPr>
        <w:t>10.2</w:t>
      </w:r>
      <w:r>
        <w:rPr>
          <w:rFonts w:ascii="Calibri" w:hAnsi="Calibri" w:cs="Calibri"/>
          <w:sz w:val="22"/>
          <w:szCs w:val="22"/>
        </w:rPr>
        <w:tab/>
        <w:t xml:space="preserve">The </w:t>
      </w:r>
      <w:r w:rsidR="00C1243A">
        <w:rPr>
          <w:rFonts w:ascii="Calibri" w:hAnsi="Calibri" w:cs="Calibri"/>
          <w:sz w:val="22"/>
          <w:szCs w:val="22"/>
        </w:rPr>
        <w:t>b</w:t>
      </w:r>
      <w:r>
        <w:rPr>
          <w:rFonts w:ascii="Calibri" w:hAnsi="Calibri" w:cs="Calibri"/>
          <w:sz w:val="22"/>
          <w:szCs w:val="22"/>
        </w:rPr>
        <w:t xml:space="preserve">id </w:t>
      </w:r>
      <w:r w:rsidR="00C1243A">
        <w:rPr>
          <w:rFonts w:ascii="Calibri" w:hAnsi="Calibri" w:cs="Calibri"/>
          <w:sz w:val="22"/>
          <w:szCs w:val="22"/>
        </w:rPr>
        <w:t>s</w:t>
      </w:r>
      <w:r>
        <w:rPr>
          <w:rFonts w:ascii="Calibri" w:hAnsi="Calibri" w:cs="Calibri"/>
          <w:sz w:val="22"/>
          <w:szCs w:val="22"/>
        </w:rPr>
        <w:t>ecurity should be valid for at least thirty (30) days beyond the validity of bid.</w:t>
      </w:r>
    </w:p>
    <w:p w14:paraId="055CEC93" w14:textId="68587998" w:rsidR="00B65B65" w:rsidRPr="000532EB" w:rsidRDefault="00C125A0" w:rsidP="000532EB">
      <w:pPr>
        <w:pStyle w:val="ListParagraph"/>
        <w:suppressAutoHyphens/>
        <w:spacing w:after="120" w:line="276" w:lineRule="auto"/>
        <w:ind w:left="1440" w:hanging="720"/>
        <w:contextualSpacing w:val="0"/>
        <w:jc w:val="both"/>
        <w:rPr>
          <w:rFonts w:ascii="Calibri" w:hAnsi="Calibri" w:cs="Calibri"/>
          <w:sz w:val="22"/>
          <w:szCs w:val="22"/>
        </w:rPr>
      </w:pPr>
      <w:r>
        <w:rPr>
          <w:rFonts w:ascii="Calibri" w:hAnsi="Calibri" w:cs="Calibri"/>
          <w:sz w:val="22"/>
          <w:szCs w:val="22"/>
        </w:rPr>
        <w:t>10.3</w:t>
      </w:r>
      <w:r>
        <w:rPr>
          <w:rFonts w:ascii="Calibri" w:hAnsi="Calibri" w:cs="Calibri"/>
          <w:sz w:val="22"/>
          <w:szCs w:val="22"/>
        </w:rPr>
        <w:tab/>
        <w:t xml:space="preserve">Bid Security of unsuccessful bidders’ will be discharged or returned as promptly as possible after the announcement of Bid Evaluation Report. </w:t>
      </w:r>
      <w:r w:rsidR="00B65B65" w:rsidRPr="000532EB">
        <w:rPr>
          <w:rFonts w:ascii="Calibri" w:hAnsi="Calibri" w:cs="Calibri"/>
          <w:sz w:val="22"/>
          <w:szCs w:val="22"/>
        </w:rPr>
        <w:t xml:space="preserve"> </w:t>
      </w:r>
    </w:p>
    <w:p w14:paraId="58EC7B39" w14:textId="4B164296" w:rsidR="00054AFC" w:rsidRPr="00054AFC" w:rsidRDefault="00B65B65" w:rsidP="00257019">
      <w:pPr>
        <w:pStyle w:val="ListParagraph"/>
        <w:suppressAutoHyphens/>
        <w:spacing w:after="120" w:line="276" w:lineRule="auto"/>
        <w:ind w:left="1440" w:hanging="720"/>
        <w:contextualSpacing w:val="0"/>
        <w:jc w:val="both"/>
        <w:rPr>
          <w:rFonts w:ascii="Calibri" w:hAnsi="Calibri" w:cs="Calibri"/>
          <w:sz w:val="22"/>
          <w:szCs w:val="22"/>
        </w:rPr>
      </w:pPr>
      <w:r>
        <w:rPr>
          <w:rFonts w:ascii="Calibri" w:hAnsi="Calibri" w:cs="Calibri"/>
          <w:sz w:val="22"/>
          <w:szCs w:val="22"/>
        </w:rPr>
        <w:t>10.5</w:t>
      </w:r>
      <w:r>
        <w:rPr>
          <w:rFonts w:ascii="Calibri" w:hAnsi="Calibri" w:cs="Calibri"/>
          <w:sz w:val="22"/>
          <w:szCs w:val="22"/>
        </w:rPr>
        <w:tab/>
      </w:r>
      <w:r w:rsidR="00257019">
        <w:rPr>
          <w:rFonts w:ascii="Calibri" w:hAnsi="Calibri" w:cs="Calibri"/>
          <w:sz w:val="22"/>
          <w:szCs w:val="22"/>
        </w:rPr>
        <w:t>Bid Security of the successful bidder shall be released after final release of the payment</w:t>
      </w:r>
      <w:r w:rsidR="00955DEB">
        <w:rPr>
          <w:rFonts w:ascii="Calibri" w:hAnsi="Calibri" w:cs="Calibri"/>
          <w:sz w:val="22"/>
          <w:szCs w:val="22"/>
        </w:rPr>
        <w:t>.</w:t>
      </w:r>
    </w:p>
    <w:p w14:paraId="03401FEA" w14:textId="77777777" w:rsidR="00C125A0" w:rsidRDefault="00C125A0" w:rsidP="000D2178">
      <w:pPr>
        <w:pStyle w:val="ListParagraph"/>
        <w:suppressAutoHyphens/>
        <w:spacing w:after="120" w:line="276" w:lineRule="auto"/>
        <w:ind w:left="1440" w:hanging="720"/>
        <w:contextualSpacing w:val="0"/>
        <w:jc w:val="both"/>
        <w:rPr>
          <w:rFonts w:ascii="Calibri" w:hAnsi="Calibri" w:cs="Calibri"/>
          <w:sz w:val="22"/>
          <w:szCs w:val="22"/>
        </w:rPr>
      </w:pPr>
      <w:r>
        <w:rPr>
          <w:rFonts w:ascii="Calibri" w:hAnsi="Calibri" w:cs="Calibri"/>
          <w:sz w:val="22"/>
          <w:szCs w:val="22"/>
        </w:rPr>
        <w:t>10.</w:t>
      </w:r>
      <w:r w:rsidR="0091132B">
        <w:rPr>
          <w:rFonts w:ascii="Calibri" w:hAnsi="Calibri" w:cs="Calibri"/>
          <w:sz w:val="22"/>
          <w:szCs w:val="22"/>
        </w:rPr>
        <w:t>6</w:t>
      </w:r>
      <w:r>
        <w:rPr>
          <w:rFonts w:ascii="Calibri" w:hAnsi="Calibri" w:cs="Calibri"/>
          <w:sz w:val="22"/>
          <w:szCs w:val="22"/>
        </w:rPr>
        <w:tab/>
        <w:t>The bid security may be forfeited:</w:t>
      </w:r>
    </w:p>
    <w:p w14:paraId="4E14FE31" w14:textId="76204639" w:rsidR="00C125A0" w:rsidRPr="000D2178" w:rsidRDefault="00C125A0" w:rsidP="000D2178">
      <w:pPr>
        <w:pStyle w:val="ListParagraph"/>
        <w:numPr>
          <w:ilvl w:val="0"/>
          <w:numId w:val="4"/>
        </w:numPr>
        <w:tabs>
          <w:tab w:val="left" w:pos="1080"/>
        </w:tabs>
        <w:suppressAutoHyphens/>
        <w:spacing w:after="120"/>
        <w:ind w:left="2160" w:right="-72" w:hanging="720"/>
        <w:contextualSpacing w:val="0"/>
        <w:jc w:val="both"/>
        <w:rPr>
          <w:rFonts w:ascii="Calibri" w:hAnsi="Calibri" w:cs="Calibri"/>
          <w:sz w:val="22"/>
          <w:szCs w:val="22"/>
        </w:rPr>
      </w:pPr>
      <w:r>
        <w:rPr>
          <w:rFonts w:ascii="Calibri" w:hAnsi="Calibri" w:cs="Calibri"/>
          <w:sz w:val="22"/>
          <w:szCs w:val="22"/>
        </w:rPr>
        <w:t xml:space="preserve">If a Bidder withdraws its bid during the period of bid validity specified by the Bidder on the Bid </w:t>
      </w:r>
      <w:r w:rsidR="00734501">
        <w:rPr>
          <w:rFonts w:ascii="Calibri" w:hAnsi="Calibri" w:cs="Calibri"/>
          <w:sz w:val="22"/>
          <w:szCs w:val="22"/>
        </w:rPr>
        <w:t xml:space="preserve">Submission </w:t>
      </w:r>
      <w:r>
        <w:rPr>
          <w:rFonts w:ascii="Calibri" w:hAnsi="Calibri" w:cs="Calibri"/>
          <w:sz w:val="22"/>
          <w:szCs w:val="22"/>
        </w:rPr>
        <w:t>Form; or</w:t>
      </w:r>
    </w:p>
    <w:p w14:paraId="166881C3" w14:textId="75AAFE55" w:rsidR="00C125A0" w:rsidRDefault="00C125A0" w:rsidP="00C125A0">
      <w:pPr>
        <w:pStyle w:val="ListParagraph"/>
        <w:numPr>
          <w:ilvl w:val="0"/>
          <w:numId w:val="4"/>
        </w:numPr>
        <w:tabs>
          <w:tab w:val="left" w:pos="900"/>
        </w:tabs>
        <w:suppressAutoHyphens/>
        <w:spacing w:after="360"/>
        <w:ind w:left="2160" w:right="-72" w:hanging="720"/>
        <w:jc w:val="both"/>
        <w:rPr>
          <w:rFonts w:ascii="Calibri" w:hAnsi="Calibri" w:cs="Calibri"/>
          <w:sz w:val="22"/>
          <w:szCs w:val="22"/>
        </w:rPr>
      </w:pPr>
      <w:r>
        <w:rPr>
          <w:rFonts w:ascii="Calibri" w:hAnsi="Calibri" w:cs="Calibri"/>
          <w:sz w:val="22"/>
          <w:szCs w:val="22"/>
        </w:rPr>
        <w:t>In case of a successful Bidder, if the Bidder fails</w:t>
      </w:r>
      <w:r>
        <w:rPr>
          <w:rFonts w:ascii="Calibri" w:hAnsi="Calibri" w:cs="Calibri"/>
          <w:sz w:val="22"/>
          <w:szCs w:val="22"/>
        </w:rPr>
        <w:tab/>
        <w:t xml:space="preserve">to </w:t>
      </w:r>
      <w:r w:rsidR="00734501">
        <w:rPr>
          <w:rFonts w:ascii="Calibri" w:hAnsi="Calibri" w:cs="Calibri"/>
          <w:sz w:val="22"/>
          <w:szCs w:val="22"/>
        </w:rPr>
        <w:t>deliver the items on the quoted rates</w:t>
      </w:r>
      <w:r>
        <w:rPr>
          <w:rFonts w:ascii="Calibri" w:hAnsi="Calibri" w:cs="Calibri"/>
          <w:sz w:val="22"/>
          <w:szCs w:val="22"/>
        </w:rPr>
        <w:t xml:space="preserve"> during the period of bid validity</w:t>
      </w:r>
      <w:r w:rsidR="00734501">
        <w:rPr>
          <w:rFonts w:ascii="Calibri" w:hAnsi="Calibri" w:cs="Calibri"/>
          <w:sz w:val="22"/>
          <w:szCs w:val="22"/>
        </w:rPr>
        <w:t xml:space="preserve"> without any prior waiver.</w:t>
      </w:r>
    </w:p>
    <w:p w14:paraId="4246C5CB" w14:textId="77777777" w:rsidR="00C125A0" w:rsidRDefault="00C125A0" w:rsidP="00C125A0">
      <w:pPr>
        <w:pStyle w:val="Head21"/>
        <w:numPr>
          <w:ilvl w:val="0"/>
          <w:numId w:val="1"/>
        </w:numPr>
        <w:spacing w:after="240" w:line="276" w:lineRule="auto"/>
        <w:ind w:left="720"/>
        <w:jc w:val="left"/>
        <w:rPr>
          <w:rFonts w:ascii="Calibri" w:hAnsi="Calibri" w:cs="Calibri"/>
          <w:szCs w:val="24"/>
        </w:rPr>
      </w:pPr>
      <w:r>
        <w:rPr>
          <w:rFonts w:ascii="Calibri" w:hAnsi="Calibri" w:cs="Calibri"/>
          <w:szCs w:val="24"/>
        </w:rPr>
        <w:t>Deadline for Submission of Bids</w:t>
      </w:r>
    </w:p>
    <w:p w14:paraId="301EE02D" w14:textId="3CDFD407" w:rsidR="00C125A0" w:rsidRDefault="00C125A0" w:rsidP="008328F4">
      <w:pPr>
        <w:pStyle w:val="ListParagraph"/>
        <w:suppressAutoHyphens/>
        <w:spacing w:after="120" w:line="276" w:lineRule="auto"/>
        <w:ind w:left="1440" w:hanging="720"/>
        <w:contextualSpacing w:val="0"/>
        <w:jc w:val="both"/>
        <w:rPr>
          <w:rFonts w:ascii="Calibri" w:hAnsi="Calibri" w:cs="Calibri"/>
          <w:b/>
          <w:bCs/>
          <w:sz w:val="22"/>
          <w:szCs w:val="22"/>
        </w:rPr>
      </w:pPr>
      <w:r>
        <w:rPr>
          <w:rFonts w:ascii="Calibri" w:hAnsi="Calibri" w:cs="Calibri"/>
          <w:bCs/>
          <w:sz w:val="22"/>
          <w:szCs w:val="22"/>
        </w:rPr>
        <w:t>11.1</w:t>
      </w:r>
      <w:r>
        <w:rPr>
          <w:rFonts w:ascii="Calibri" w:hAnsi="Calibri" w:cs="Calibri"/>
          <w:b/>
          <w:bCs/>
          <w:sz w:val="22"/>
          <w:szCs w:val="22"/>
        </w:rPr>
        <w:tab/>
      </w:r>
      <w:r>
        <w:rPr>
          <w:rFonts w:ascii="Calibri" w:hAnsi="Calibri" w:cs="Calibri"/>
          <w:bCs/>
          <w:sz w:val="22"/>
          <w:szCs w:val="22"/>
        </w:rPr>
        <w:t xml:space="preserve">Bids must be received at the office of the Director (Administration), OPF Head Office, </w:t>
      </w:r>
      <w:r>
        <w:rPr>
          <w:rFonts w:ascii="Calibri" w:hAnsi="Calibri" w:cs="Calibri"/>
          <w:sz w:val="22"/>
          <w:szCs w:val="22"/>
        </w:rPr>
        <w:t>Islamabad</w:t>
      </w:r>
      <w:r>
        <w:rPr>
          <w:rFonts w:ascii="Calibri" w:hAnsi="Calibri" w:cs="Calibri"/>
          <w:bCs/>
          <w:sz w:val="22"/>
          <w:szCs w:val="22"/>
        </w:rPr>
        <w:t xml:space="preserve"> till </w:t>
      </w:r>
      <w:r>
        <w:rPr>
          <w:rFonts w:ascii="Calibri" w:hAnsi="Calibri" w:cs="Calibri"/>
          <w:b/>
          <w:sz w:val="22"/>
          <w:szCs w:val="22"/>
        </w:rPr>
        <w:t xml:space="preserve">1100 hours latest by </w:t>
      </w:r>
      <w:r w:rsidR="008328F4">
        <w:rPr>
          <w:rFonts w:ascii="Calibri" w:hAnsi="Calibri" w:cs="Calibri"/>
          <w:b/>
          <w:sz w:val="22"/>
          <w:szCs w:val="22"/>
        </w:rPr>
        <w:t>12</w:t>
      </w:r>
      <w:r w:rsidR="008328F4" w:rsidRPr="008328F4">
        <w:rPr>
          <w:rFonts w:ascii="Calibri" w:hAnsi="Calibri" w:cs="Calibri"/>
          <w:b/>
          <w:sz w:val="22"/>
          <w:szCs w:val="22"/>
          <w:vertAlign w:val="superscript"/>
        </w:rPr>
        <w:t>th</w:t>
      </w:r>
      <w:r w:rsidR="008328F4">
        <w:rPr>
          <w:rFonts w:ascii="Calibri" w:hAnsi="Calibri" w:cs="Calibri"/>
          <w:b/>
          <w:sz w:val="22"/>
          <w:szCs w:val="22"/>
        </w:rPr>
        <w:t xml:space="preserve"> </w:t>
      </w:r>
      <w:r w:rsidR="00D276AB">
        <w:rPr>
          <w:rFonts w:ascii="Calibri" w:hAnsi="Calibri" w:cs="Calibri"/>
          <w:b/>
          <w:sz w:val="22"/>
          <w:szCs w:val="22"/>
        </w:rPr>
        <w:t>December</w:t>
      </w:r>
      <w:r>
        <w:rPr>
          <w:rFonts w:ascii="Calibri" w:hAnsi="Calibri" w:cs="Calibri"/>
          <w:b/>
          <w:sz w:val="22"/>
          <w:szCs w:val="22"/>
        </w:rPr>
        <w:t>, 202</w:t>
      </w:r>
      <w:r w:rsidR="009C5210">
        <w:rPr>
          <w:rFonts w:ascii="Calibri" w:hAnsi="Calibri" w:cs="Calibri"/>
          <w:b/>
          <w:sz w:val="22"/>
          <w:szCs w:val="22"/>
        </w:rPr>
        <w:t>3</w:t>
      </w:r>
      <w:r>
        <w:rPr>
          <w:rFonts w:ascii="Calibri" w:hAnsi="Calibri" w:cs="Calibri"/>
          <w:b/>
          <w:sz w:val="22"/>
          <w:szCs w:val="22"/>
        </w:rPr>
        <w:t>.</w:t>
      </w:r>
    </w:p>
    <w:p w14:paraId="2B8AF99D" w14:textId="77777777" w:rsidR="00C125A0" w:rsidRDefault="00C125A0" w:rsidP="00CB5C39">
      <w:pPr>
        <w:pStyle w:val="ListParagraph"/>
        <w:suppressAutoHyphens/>
        <w:spacing w:after="120" w:line="276" w:lineRule="auto"/>
        <w:ind w:left="1440" w:hanging="720"/>
        <w:contextualSpacing w:val="0"/>
        <w:jc w:val="both"/>
        <w:rPr>
          <w:rFonts w:ascii="Calibri" w:hAnsi="Calibri" w:cs="Calibri"/>
          <w:sz w:val="22"/>
          <w:szCs w:val="22"/>
        </w:rPr>
      </w:pPr>
      <w:r>
        <w:rPr>
          <w:rFonts w:ascii="Calibri" w:hAnsi="Calibri" w:cs="Calibri"/>
          <w:sz w:val="22"/>
          <w:szCs w:val="22"/>
        </w:rPr>
        <w:t>11.2</w:t>
      </w:r>
      <w:r>
        <w:rPr>
          <w:rFonts w:ascii="Calibri" w:hAnsi="Calibri" w:cs="Calibri"/>
          <w:sz w:val="22"/>
          <w:szCs w:val="22"/>
        </w:rPr>
        <w:tab/>
        <w:t>OPF may, at its discretion, extend this deadline for the submission of bids by amending the bidding documents in accordance with ITB Clause 5.</w:t>
      </w:r>
    </w:p>
    <w:p w14:paraId="0D96B8A8" w14:textId="77777777" w:rsidR="00C125A0" w:rsidRDefault="00C125A0" w:rsidP="00C125A0">
      <w:pPr>
        <w:pStyle w:val="ListParagraph"/>
        <w:suppressAutoHyphens/>
        <w:spacing w:after="360" w:line="276" w:lineRule="auto"/>
        <w:ind w:left="1440" w:right="-72" w:hanging="720"/>
        <w:jc w:val="both"/>
        <w:rPr>
          <w:rFonts w:ascii="Calibri" w:hAnsi="Calibri" w:cs="Calibri"/>
          <w:sz w:val="22"/>
          <w:szCs w:val="22"/>
        </w:rPr>
      </w:pPr>
      <w:r>
        <w:rPr>
          <w:rFonts w:ascii="Calibri" w:hAnsi="Calibri" w:cs="Calibri"/>
          <w:sz w:val="22"/>
          <w:szCs w:val="22"/>
        </w:rPr>
        <w:t>11.3</w:t>
      </w:r>
      <w:r>
        <w:rPr>
          <w:rFonts w:ascii="Calibri" w:hAnsi="Calibri" w:cs="Calibri"/>
          <w:sz w:val="22"/>
          <w:szCs w:val="22"/>
        </w:rPr>
        <w:tab/>
        <w:t>Any bid received after the deadline for submission of bids pursuant to the above clause will be rejected and returned unopened to the Bidder.</w:t>
      </w:r>
    </w:p>
    <w:p w14:paraId="6A36B67B" w14:textId="77777777" w:rsidR="00C125A0" w:rsidRDefault="00C125A0" w:rsidP="00C125A0">
      <w:pPr>
        <w:pStyle w:val="Head21"/>
        <w:numPr>
          <w:ilvl w:val="0"/>
          <w:numId w:val="1"/>
        </w:numPr>
        <w:spacing w:after="240" w:line="276" w:lineRule="auto"/>
        <w:ind w:left="720"/>
        <w:jc w:val="left"/>
        <w:rPr>
          <w:rFonts w:ascii="Calibri" w:hAnsi="Calibri" w:cs="Calibri"/>
          <w:szCs w:val="24"/>
        </w:rPr>
      </w:pPr>
      <w:r>
        <w:rPr>
          <w:rFonts w:ascii="Calibri" w:hAnsi="Calibri" w:cs="Calibri"/>
          <w:szCs w:val="24"/>
        </w:rPr>
        <w:t>Modification and Withdrawal of Bids</w:t>
      </w:r>
    </w:p>
    <w:p w14:paraId="50038864" w14:textId="77777777" w:rsidR="00C125A0" w:rsidRDefault="00C125A0" w:rsidP="007C6CCD">
      <w:pPr>
        <w:pStyle w:val="ListParagraph"/>
        <w:suppressAutoHyphens/>
        <w:spacing w:after="120" w:line="276" w:lineRule="auto"/>
        <w:ind w:left="1440" w:hanging="720"/>
        <w:contextualSpacing w:val="0"/>
        <w:jc w:val="both"/>
        <w:rPr>
          <w:rFonts w:ascii="Calibri" w:hAnsi="Calibri" w:cs="Calibri"/>
          <w:bCs/>
          <w:sz w:val="22"/>
          <w:szCs w:val="22"/>
        </w:rPr>
      </w:pPr>
      <w:r>
        <w:rPr>
          <w:rFonts w:ascii="Calibri" w:hAnsi="Calibri" w:cs="Calibri"/>
          <w:bCs/>
          <w:sz w:val="22"/>
          <w:szCs w:val="22"/>
        </w:rPr>
        <w:t>12.1</w:t>
      </w:r>
      <w:r>
        <w:rPr>
          <w:rFonts w:ascii="Calibri" w:hAnsi="Calibri" w:cs="Calibri"/>
          <w:bCs/>
          <w:sz w:val="22"/>
          <w:szCs w:val="22"/>
        </w:rPr>
        <w:tab/>
        <w:t>The Bidder may modify or withdraw its bid after the bid’s submission, provided that written notice of the modification, including substitution or withdrawal of the bids, is received by OPF prior to the deadline prescribed for submission of bids.</w:t>
      </w:r>
    </w:p>
    <w:p w14:paraId="329439E6" w14:textId="77777777" w:rsidR="00C125A0" w:rsidRDefault="00C125A0" w:rsidP="007C6CCD">
      <w:pPr>
        <w:pStyle w:val="ListParagraph"/>
        <w:suppressAutoHyphens/>
        <w:spacing w:after="120" w:line="276" w:lineRule="auto"/>
        <w:ind w:left="1440" w:hanging="720"/>
        <w:contextualSpacing w:val="0"/>
        <w:jc w:val="both"/>
        <w:rPr>
          <w:rFonts w:ascii="Calibri" w:hAnsi="Calibri" w:cs="Calibri"/>
          <w:bCs/>
          <w:sz w:val="22"/>
          <w:szCs w:val="22"/>
        </w:rPr>
      </w:pPr>
      <w:r>
        <w:rPr>
          <w:rFonts w:ascii="Calibri" w:hAnsi="Calibri" w:cs="Calibri"/>
          <w:bCs/>
          <w:sz w:val="22"/>
          <w:szCs w:val="22"/>
        </w:rPr>
        <w:t>12.2</w:t>
      </w:r>
      <w:r>
        <w:rPr>
          <w:rFonts w:ascii="Calibri" w:hAnsi="Calibri" w:cs="Calibri"/>
          <w:bCs/>
          <w:sz w:val="22"/>
          <w:szCs w:val="22"/>
        </w:rPr>
        <w:tab/>
        <w:t xml:space="preserve">No bid may </w:t>
      </w:r>
      <w:r w:rsidRPr="007C6CCD">
        <w:rPr>
          <w:rFonts w:ascii="Calibri" w:hAnsi="Calibri" w:cs="Calibri"/>
          <w:sz w:val="22"/>
          <w:szCs w:val="22"/>
        </w:rPr>
        <w:t>be</w:t>
      </w:r>
      <w:r>
        <w:rPr>
          <w:rFonts w:ascii="Calibri" w:hAnsi="Calibri" w:cs="Calibri"/>
          <w:bCs/>
          <w:sz w:val="22"/>
          <w:szCs w:val="22"/>
        </w:rPr>
        <w:t xml:space="preserve"> modified after the deadline for submission of bids.</w:t>
      </w:r>
    </w:p>
    <w:p w14:paraId="7B7DF0A9" w14:textId="77777777" w:rsidR="00C125A0" w:rsidRDefault="00C125A0" w:rsidP="00C125A0">
      <w:pPr>
        <w:pStyle w:val="ListParagraph"/>
        <w:suppressAutoHyphens/>
        <w:spacing w:after="360" w:line="276" w:lineRule="auto"/>
        <w:ind w:left="1440" w:right="-72" w:hanging="720"/>
        <w:jc w:val="both"/>
        <w:rPr>
          <w:rFonts w:ascii="Calibri" w:hAnsi="Calibri" w:cs="Calibri"/>
          <w:sz w:val="22"/>
          <w:szCs w:val="22"/>
        </w:rPr>
      </w:pPr>
      <w:r>
        <w:rPr>
          <w:rFonts w:ascii="Calibri" w:hAnsi="Calibri" w:cs="Calibri"/>
          <w:bCs/>
          <w:sz w:val="22"/>
          <w:szCs w:val="22"/>
        </w:rPr>
        <w:t>12.3</w:t>
      </w:r>
      <w:r>
        <w:rPr>
          <w:rFonts w:ascii="Calibri" w:hAnsi="Calibri" w:cs="Calibri"/>
          <w:bCs/>
          <w:sz w:val="22"/>
          <w:szCs w:val="22"/>
        </w:rPr>
        <w:tab/>
        <w:t xml:space="preserve">No bid may be withdrawn in the interval between the deadline for submission of bids and the </w:t>
      </w:r>
      <w:r w:rsidRPr="007C6CCD">
        <w:rPr>
          <w:rFonts w:ascii="Calibri" w:hAnsi="Calibri" w:cs="Calibri"/>
          <w:sz w:val="22"/>
          <w:szCs w:val="22"/>
        </w:rPr>
        <w:t>expiration</w:t>
      </w:r>
      <w:r>
        <w:rPr>
          <w:rFonts w:ascii="Calibri" w:hAnsi="Calibri" w:cs="Calibri"/>
          <w:bCs/>
          <w:sz w:val="22"/>
          <w:szCs w:val="22"/>
        </w:rPr>
        <w:t xml:space="preserve"> of the period of bid validity.  Withdrawal of a bid during this interval may result in the</w:t>
      </w:r>
      <w:r>
        <w:rPr>
          <w:rFonts w:ascii="Calibri" w:hAnsi="Calibri" w:cs="Calibri"/>
          <w:sz w:val="22"/>
          <w:szCs w:val="22"/>
        </w:rPr>
        <w:t xml:space="preserve"> Bidder’s forfeiture of its bid security, pursuant to the ITB Clause 9.5.</w:t>
      </w:r>
    </w:p>
    <w:p w14:paraId="298687DF" w14:textId="77777777" w:rsidR="00C125A0" w:rsidRDefault="00C125A0" w:rsidP="00C125A0">
      <w:pPr>
        <w:pStyle w:val="Head21"/>
        <w:numPr>
          <w:ilvl w:val="0"/>
          <w:numId w:val="1"/>
        </w:numPr>
        <w:spacing w:after="240" w:line="276" w:lineRule="auto"/>
        <w:ind w:left="720"/>
        <w:jc w:val="left"/>
        <w:rPr>
          <w:rFonts w:ascii="Calibri" w:hAnsi="Calibri" w:cs="Calibri"/>
          <w:szCs w:val="22"/>
        </w:rPr>
      </w:pPr>
      <w:r>
        <w:rPr>
          <w:rFonts w:ascii="Calibri" w:hAnsi="Calibri" w:cs="Calibri"/>
          <w:szCs w:val="22"/>
        </w:rPr>
        <w:lastRenderedPageBreak/>
        <w:t>Bid Currencies</w:t>
      </w:r>
    </w:p>
    <w:p w14:paraId="29172EE2" w14:textId="77777777" w:rsidR="00C125A0" w:rsidRDefault="00C125A0" w:rsidP="00C125A0">
      <w:pPr>
        <w:pStyle w:val="ListParagraph"/>
        <w:suppressAutoHyphens/>
        <w:spacing w:after="360" w:line="276" w:lineRule="auto"/>
        <w:ind w:left="1440" w:right="-72" w:hanging="720"/>
        <w:jc w:val="both"/>
        <w:rPr>
          <w:rFonts w:ascii="Calibri" w:hAnsi="Calibri" w:cs="Calibri"/>
          <w:sz w:val="22"/>
          <w:szCs w:val="22"/>
        </w:rPr>
      </w:pPr>
      <w:r>
        <w:rPr>
          <w:rFonts w:ascii="Calibri" w:hAnsi="Calibri" w:cs="Calibri"/>
          <w:sz w:val="22"/>
          <w:szCs w:val="22"/>
        </w:rPr>
        <w:t>13.1</w:t>
      </w:r>
      <w:r>
        <w:rPr>
          <w:rFonts w:ascii="Calibri" w:hAnsi="Calibri" w:cs="Calibri"/>
          <w:sz w:val="22"/>
          <w:szCs w:val="22"/>
        </w:rPr>
        <w:tab/>
      </w:r>
      <w:r>
        <w:rPr>
          <w:rFonts w:ascii="Calibri" w:hAnsi="Calibri" w:cs="Calibri"/>
          <w:bCs/>
          <w:sz w:val="22"/>
          <w:szCs w:val="22"/>
        </w:rPr>
        <w:t>Prices</w:t>
      </w:r>
      <w:r>
        <w:rPr>
          <w:rFonts w:ascii="Calibri" w:hAnsi="Calibri" w:cs="Calibri"/>
          <w:sz w:val="22"/>
          <w:szCs w:val="22"/>
        </w:rPr>
        <w:t xml:space="preserve"> shall be quoted in </w:t>
      </w:r>
      <w:r>
        <w:rPr>
          <w:rFonts w:ascii="Calibri" w:hAnsi="Calibri" w:cs="Calibri"/>
          <w:b/>
          <w:sz w:val="22"/>
          <w:szCs w:val="22"/>
        </w:rPr>
        <w:t>Pak Rupees</w:t>
      </w:r>
      <w:r>
        <w:rPr>
          <w:rFonts w:ascii="Calibri" w:hAnsi="Calibri" w:cs="Calibri"/>
          <w:sz w:val="22"/>
          <w:szCs w:val="22"/>
        </w:rPr>
        <w:t>.</w:t>
      </w:r>
    </w:p>
    <w:p w14:paraId="796E68C4" w14:textId="77777777" w:rsidR="00C125A0" w:rsidRDefault="00C125A0" w:rsidP="00C125A0">
      <w:pPr>
        <w:pStyle w:val="Head21"/>
        <w:numPr>
          <w:ilvl w:val="0"/>
          <w:numId w:val="1"/>
        </w:numPr>
        <w:spacing w:after="240" w:line="276" w:lineRule="auto"/>
        <w:ind w:left="720"/>
        <w:jc w:val="left"/>
        <w:rPr>
          <w:rFonts w:ascii="Calibri" w:hAnsi="Calibri" w:cs="Calibri"/>
          <w:szCs w:val="24"/>
        </w:rPr>
      </w:pPr>
      <w:r>
        <w:rPr>
          <w:rFonts w:ascii="Calibri" w:hAnsi="Calibri" w:cs="Calibri"/>
          <w:szCs w:val="24"/>
        </w:rPr>
        <w:t>Period of Validity of Bids</w:t>
      </w:r>
    </w:p>
    <w:p w14:paraId="1BB63126" w14:textId="2E135070" w:rsidR="00C125A0" w:rsidRDefault="007C6CCD" w:rsidP="00F300E4">
      <w:pPr>
        <w:pStyle w:val="ListParagraph"/>
        <w:suppressAutoHyphens/>
        <w:spacing w:after="120" w:line="276" w:lineRule="auto"/>
        <w:ind w:left="1440" w:hanging="720"/>
        <w:contextualSpacing w:val="0"/>
        <w:jc w:val="both"/>
        <w:rPr>
          <w:rFonts w:ascii="Calibri" w:hAnsi="Calibri" w:cs="Calibri"/>
          <w:bCs/>
          <w:sz w:val="22"/>
          <w:szCs w:val="22"/>
        </w:rPr>
      </w:pPr>
      <w:r>
        <w:rPr>
          <w:rFonts w:ascii="Calibri" w:hAnsi="Calibri" w:cs="Calibri"/>
          <w:sz w:val="22"/>
          <w:szCs w:val="22"/>
        </w:rPr>
        <w:t>14</w:t>
      </w:r>
      <w:r w:rsidR="00C125A0">
        <w:rPr>
          <w:rFonts w:ascii="Calibri" w:hAnsi="Calibri" w:cs="Calibri"/>
          <w:bCs/>
          <w:sz w:val="22"/>
          <w:szCs w:val="22"/>
        </w:rPr>
        <w:t>.1</w:t>
      </w:r>
      <w:r w:rsidR="00C125A0">
        <w:rPr>
          <w:rFonts w:ascii="Calibri" w:hAnsi="Calibri" w:cs="Calibri"/>
          <w:bCs/>
          <w:sz w:val="22"/>
          <w:szCs w:val="22"/>
        </w:rPr>
        <w:tab/>
        <w:t xml:space="preserve">Bids shall remain valid for the period of at least </w:t>
      </w:r>
      <w:r w:rsidR="00F300E4">
        <w:rPr>
          <w:rFonts w:ascii="Calibri" w:hAnsi="Calibri" w:cs="Calibri"/>
          <w:b/>
          <w:sz w:val="22"/>
          <w:szCs w:val="22"/>
        </w:rPr>
        <w:t>60</w:t>
      </w:r>
      <w:r w:rsidR="00C125A0" w:rsidRPr="0017661C">
        <w:rPr>
          <w:rFonts w:ascii="Calibri" w:hAnsi="Calibri" w:cs="Calibri"/>
          <w:b/>
          <w:sz w:val="22"/>
          <w:szCs w:val="22"/>
        </w:rPr>
        <w:t xml:space="preserve"> days</w:t>
      </w:r>
      <w:r w:rsidR="00C125A0">
        <w:rPr>
          <w:rFonts w:ascii="Calibri" w:hAnsi="Calibri" w:cs="Calibri"/>
          <w:bCs/>
          <w:sz w:val="22"/>
          <w:szCs w:val="22"/>
        </w:rPr>
        <w:t xml:space="preserve"> after the date of bid opening.  A bid valid for a </w:t>
      </w:r>
      <w:r w:rsidR="00C125A0" w:rsidRPr="007C6CCD">
        <w:rPr>
          <w:rFonts w:ascii="Calibri" w:hAnsi="Calibri" w:cs="Calibri"/>
          <w:sz w:val="22"/>
          <w:szCs w:val="22"/>
        </w:rPr>
        <w:t>shorter</w:t>
      </w:r>
      <w:r w:rsidR="00C125A0">
        <w:rPr>
          <w:rFonts w:ascii="Calibri" w:hAnsi="Calibri" w:cs="Calibri"/>
          <w:bCs/>
          <w:sz w:val="22"/>
          <w:szCs w:val="22"/>
        </w:rPr>
        <w:t xml:space="preserve"> period shall be rejected by OPF as non-responsive.</w:t>
      </w:r>
    </w:p>
    <w:p w14:paraId="378841B7" w14:textId="77777777" w:rsidR="00C125A0" w:rsidRDefault="007C6CCD" w:rsidP="00C125A0">
      <w:pPr>
        <w:pStyle w:val="ListParagraph"/>
        <w:suppressAutoHyphens/>
        <w:spacing w:after="360" w:line="276" w:lineRule="auto"/>
        <w:ind w:left="1440" w:right="-72" w:hanging="720"/>
        <w:jc w:val="both"/>
        <w:rPr>
          <w:rFonts w:ascii="Calibri" w:hAnsi="Calibri" w:cs="Calibri"/>
          <w:sz w:val="22"/>
          <w:szCs w:val="22"/>
        </w:rPr>
      </w:pPr>
      <w:r>
        <w:rPr>
          <w:rFonts w:ascii="Calibri" w:hAnsi="Calibri" w:cs="Calibri"/>
          <w:bCs/>
          <w:sz w:val="22"/>
          <w:szCs w:val="22"/>
        </w:rPr>
        <w:t>14</w:t>
      </w:r>
      <w:r w:rsidR="00C125A0">
        <w:rPr>
          <w:rFonts w:ascii="Calibri" w:hAnsi="Calibri" w:cs="Calibri"/>
          <w:bCs/>
          <w:sz w:val="22"/>
          <w:szCs w:val="22"/>
        </w:rPr>
        <w:t>.2</w:t>
      </w:r>
      <w:r w:rsidR="00C125A0">
        <w:rPr>
          <w:rFonts w:ascii="Calibri" w:hAnsi="Calibri" w:cs="Calibri"/>
          <w:bCs/>
          <w:sz w:val="22"/>
          <w:szCs w:val="22"/>
        </w:rPr>
        <w:tab/>
        <w:t>In exceptional circumstances, OPF may solicit the Bidder’s consent to an extension</w:t>
      </w:r>
      <w:r w:rsidR="00C125A0">
        <w:rPr>
          <w:rFonts w:ascii="Calibri" w:hAnsi="Calibri" w:cs="Calibri"/>
          <w:sz w:val="22"/>
          <w:szCs w:val="22"/>
        </w:rPr>
        <w:t xml:space="preserve"> of the period of validity.  The request and the responses thereto shall be made in writing (or by email).  The bid security shall also be suitably extended. A Bidder may refuse the request without forfeiting its bid security. A Bidder granting the request will not be required nor permitted to modify its bid.</w:t>
      </w:r>
    </w:p>
    <w:p w14:paraId="014DEB31" w14:textId="77777777" w:rsidR="00C125A0" w:rsidRDefault="00C125A0" w:rsidP="00C125A0">
      <w:pPr>
        <w:shd w:val="clear" w:color="auto" w:fill="BFBFBF"/>
        <w:tabs>
          <w:tab w:val="left" w:pos="900"/>
        </w:tabs>
        <w:suppressAutoHyphens/>
        <w:spacing w:after="360"/>
        <w:ind w:right="-72"/>
        <w:jc w:val="center"/>
        <w:rPr>
          <w:rFonts w:ascii="Calibri" w:hAnsi="Calibri" w:cs="Calibri"/>
          <w:b/>
          <w:sz w:val="28"/>
          <w:szCs w:val="22"/>
        </w:rPr>
      </w:pPr>
      <w:r>
        <w:rPr>
          <w:rFonts w:ascii="Calibri" w:hAnsi="Calibri" w:cs="Calibri"/>
          <w:b/>
          <w:sz w:val="28"/>
          <w:szCs w:val="22"/>
        </w:rPr>
        <w:t>Opening and Evaluation of Bids</w:t>
      </w:r>
    </w:p>
    <w:p w14:paraId="254464E2" w14:textId="77777777" w:rsidR="00C125A0" w:rsidRDefault="00C125A0" w:rsidP="00C125A0">
      <w:pPr>
        <w:pStyle w:val="Head21"/>
        <w:numPr>
          <w:ilvl w:val="0"/>
          <w:numId w:val="1"/>
        </w:numPr>
        <w:spacing w:after="240" w:line="276" w:lineRule="auto"/>
        <w:ind w:left="720"/>
        <w:jc w:val="left"/>
        <w:rPr>
          <w:rFonts w:ascii="Calibri" w:hAnsi="Calibri" w:cs="Calibri"/>
          <w:szCs w:val="24"/>
        </w:rPr>
      </w:pPr>
      <w:r>
        <w:rPr>
          <w:rFonts w:ascii="Calibri" w:hAnsi="Calibri" w:cs="Calibri"/>
          <w:szCs w:val="24"/>
        </w:rPr>
        <w:t>Opening of the Bids</w:t>
      </w:r>
    </w:p>
    <w:p w14:paraId="4BDF00C7" w14:textId="77777777" w:rsidR="00C125A0" w:rsidRDefault="00C125A0" w:rsidP="00C125A0">
      <w:pPr>
        <w:pStyle w:val="ListParagraph"/>
        <w:suppressAutoHyphens/>
        <w:spacing w:after="360" w:line="276" w:lineRule="auto"/>
        <w:ind w:left="1440" w:right="-72" w:hanging="720"/>
        <w:jc w:val="both"/>
        <w:rPr>
          <w:rFonts w:ascii="Calibri" w:hAnsi="Calibri" w:cs="Calibri"/>
          <w:sz w:val="22"/>
          <w:szCs w:val="22"/>
        </w:rPr>
      </w:pPr>
      <w:r>
        <w:rPr>
          <w:rFonts w:ascii="Calibri" w:hAnsi="Calibri" w:cs="Calibri"/>
          <w:sz w:val="22"/>
          <w:szCs w:val="22"/>
        </w:rPr>
        <w:t>1</w:t>
      </w:r>
      <w:r w:rsidR="00122C26">
        <w:rPr>
          <w:rFonts w:ascii="Calibri" w:hAnsi="Calibri" w:cs="Calibri"/>
          <w:sz w:val="22"/>
          <w:szCs w:val="22"/>
        </w:rPr>
        <w:t>5</w:t>
      </w:r>
      <w:r>
        <w:rPr>
          <w:rFonts w:ascii="Calibri" w:hAnsi="Calibri" w:cs="Calibri"/>
          <w:sz w:val="22"/>
          <w:szCs w:val="22"/>
        </w:rPr>
        <w:t>.1</w:t>
      </w:r>
      <w:r>
        <w:rPr>
          <w:rFonts w:ascii="Calibri" w:hAnsi="Calibri" w:cs="Calibri"/>
          <w:sz w:val="22"/>
          <w:szCs w:val="22"/>
        </w:rPr>
        <w:tab/>
        <w:t xml:space="preserve">Bids received within the prescribed deadline will be opened in the presence of bidders’ representatives who choose to attend, at </w:t>
      </w:r>
      <w:r>
        <w:rPr>
          <w:rFonts w:ascii="Calibri" w:hAnsi="Calibri" w:cs="Calibri"/>
          <w:bCs/>
          <w:sz w:val="22"/>
          <w:szCs w:val="22"/>
        </w:rPr>
        <w:t>1200</w:t>
      </w:r>
      <w:r>
        <w:rPr>
          <w:rFonts w:ascii="Calibri" w:hAnsi="Calibri" w:cs="Calibri"/>
          <w:sz w:val="22"/>
          <w:szCs w:val="22"/>
        </w:rPr>
        <w:t xml:space="preserve"> hours on the day of deadline for submission of bids.</w:t>
      </w:r>
    </w:p>
    <w:p w14:paraId="18F5ABB0" w14:textId="48F07636" w:rsidR="00BB2AA4" w:rsidRPr="00201A0A" w:rsidRDefault="00BB2AA4" w:rsidP="00BB2AA4">
      <w:pPr>
        <w:pStyle w:val="Head21"/>
        <w:numPr>
          <w:ilvl w:val="0"/>
          <w:numId w:val="12"/>
        </w:numPr>
        <w:spacing w:after="240" w:line="276" w:lineRule="auto"/>
        <w:ind w:left="720"/>
        <w:jc w:val="left"/>
        <w:rPr>
          <w:rFonts w:ascii="Calibri" w:hAnsi="Calibri" w:cs="Calibri"/>
          <w:szCs w:val="24"/>
        </w:rPr>
      </w:pPr>
      <w:r>
        <w:rPr>
          <w:rFonts w:ascii="Calibri" w:hAnsi="Calibri" w:cs="Calibri"/>
          <w:szCs w:val="24"/>
        </w:rPr>
        <w:t>Evaluation of Bids</w:t>
      </w:r>
    </w:p>
    <w:p w14:paraId="2D8C76E1" w14:textId="77777777" w:rsidR="00CC1DEF" w:rsidRPr="00201A0A" w:rsidRDefault="00BB2AA4" w:rsidP="00CC1DEF">
      <w:pPr>
        <w:pStyle w:val="ListParagraph"/>
        <w:suppressAutoHyphens/>
        <w:spacing w:after="120" w:line="276" w:lineRule="auto"/>
        <w:ind w:left="1440" w:right="-72" w:hanging="720"/>
        <w:contextualSpacing w:val="0"/>
        <w:jc w:val="both"/>
        <w:rPr>
          <w:rFonts w:ascii="Calibri" w:hAnsi="Calibri" w:cs="Calibri"/>
          <w:sz w:val="22"/>
        </w:rPr>
      </w:pPr>
      <w:r w:rsidRPr="00201A0A">
        <w:rPr>
          <w:rFonts w:ascii="Calibri" w:hAnsi="Calibri" w:cs="Calibri"/>
          <w:sz w:val="22"/>
          <w:szCs w:val="22"/>
        </w:rPr>
        <w:t>1</w:t>
      </w:r>
      <w:r>
        <w:rPr>
          <w:rFonts w:ascii="Calibri" w:hAnsi="Calibri" w:cs="Calibri"/>
          <w:sz w:val="22"/>
          <w:szCs w:val="22"/>
        </w:rPr>
        <w:t>6</w:t>
      </w:r>
      <w:r w:rsidRPr="00201A0A">
        <w:rPr>
          <w:rFonts w:ascii="Calibri" w:hAnsi="Calibri" w:cs="Calibri"/>
          <w:sz w:val="22"/>
          <w:szCs w:val="22"/>
        </w:rPr>
        <w:t>.1</w:t>
      </w:r>
      <w:r w:rsidRPr="00201A0A">
        <w:rPr>
          <w:rFonts w:ascii="Calibri" w:hAnsi="Calibri" w:cs="Calibri"/>
          <w:sz w:val="22"/>
          <w:szCs w:val="22"/>
        </w:rPr>
        <w:tab/>
      </w:r>
      <w:r w:rsidR="00CC1DEF" w:rsidRPr="00201A0A">
        <w:rPr>
          <w:rFonts w:ascii="Calibri" w:hAnsi="Calibri" w:cs="Calibri"/>
          <w:sz w:val="22"/>
          <w:szCs w:val="22"/>
        </w:rPr>
        <w:t>Initially, OPF will examine the</w:t>
      </w:r>
      <w:r w:rsidR="00CC1DEF">
        <w:rPr>
          <w:rFonts w:ascii="Calibri" w:hAnsi="Calibri" w:cs="Calibri"/>
          <w:sz w:val="22"/>
          <w:szCs w:val="22"/>
        </w:rPr>
        <w:t xml:space="preserve"> documents submitted by the bidders</w:t>
      </w:r>
      <w:r w:rsidR="00CC1DEF" w:rsidRPr="00201A0A">
        <w:rPr>
          <w:rFonts w:ascii="Calibri" w:hAnsi="Calibri" w:cs="Calibri"/>
          <w:sz w:val="22"/>
          <w:szCs w:val="22"/>
        </w:rPr>
        <w:t xml:space="preserve"> in </w:t>
      </w:r>
      <w:r w:rsidR="00CC1DEF" w:rsidRPr="002E09F9">
        <w:rPr>
          <w:rFonts w:ascii="Calibri" w:hAnsi="Calibri" w:cs="Calibri"/>
          <w:sz w:val="22"/>
          <w:szCs w:val="22"/>
        </w:rPr>
        <w:t>accordance</w:t>
      </w:r>
      <w:r w:rsidR="00CC1DEF" w:rsidRPr="00201A0A">
        <w:rPr>
          <w:rFonts w:ascii="Calibri" w:hAnsi="Calibri" w:cs="Calibri"/>
          <w:sz w:val="22"/>
          <w:szCs w:val="22"/>
        </w:rPr>
        <w:t xml:space="preserve"> with the ITB Clause </w:t>
      </w:r>
      <w:r w:rsidR="00CC1DEF">
        <w:rPr>
          <w:rFonts w:ascii="Calibri" w:hAnsi="Calibri" w:cs="Calibri"/>
          <w:sz w:val="22"/>
          <w:szCs w:val="22"/>
        </w:rPr>
        <w:t>8</w:t>
      </w:r>
      <w:r w:rsidR="00CC1DEF" w:rsidRPr="00201A0A">
        <w:rPr>
          <w:rFonts w:ascii="Calibri" w:hAnsi="Calibri" w:cs="Calibri"/>
          <w:sz w:val="22"/>
          <w:szCs w:val="22"/>
        </w:rPr>
        <w:t xml:space="preserve">, and to determine the completeness and </w:t>
      </w:r>
      <w:r w:rsidR="00CC1DEF" w:rsidRPr="00201A0A">
        <w:rPr>
          <w:rFonts w:ascii="Calibri" w:hAnsi="Calibri" w:cs="Calibri"/>
          <w:sz w:val="22"/>
        </w:rPr>
        <w:t>substantive responsiveness of each document submitted.</w:t>
      </w:r>
    </w:p>
    <w:p w14:paraId="340F601E" w14:textId="29A30579" w:rsidR="0067572C" w:rsidRPr="00201A0A" w:rsidRDefault="0067572C" w:rsidP="00FC32B8">
      <w:pPr>
        <w:pStyle w:val="ListParagraph"/>
        <w:suppressAutoHyphens/>
        <w:spacing w:after="120" w:line="276" w:lineRule="auto"/>
        <w:ind w:left="1440" w:right="-72" w:hanging="720"/>
        <w:contextualSpacing w:val="0"/>
        <w:jc w:val="both"/>
        <w:rPr>
          <w:rFonts w:ascii="Calibri" w:hAnsi="Calibri" w:cs="Calibri"/>
          <w:sz w:val="22"/>
        </w:rPr>
      </w:pPr>
      <w:r>
        <w:rPr>
          <w:rFonts w:ascii="Calibri" w:hAnsi="Calibri" w:cs="Calibri"/>
          <w:sz w:val="22"/>
        </w:rPr>
        <w:t>16.2</w:t>
      </w:r>
      <w:r>
        <w:rPr>
          <w:rFonts w:ascii="Calibri" w:hAnsi="Calibri" w:cs="Calibri"/>
          <w:sz w:val="22"/>
        </w:rPr>
        <w:tab/>
        <w:t>OPF will further e</w:t>
      </w:r>
      <w:r w:rsidR="00FC32B8">
        <w:rPr>
          <w:rFonts w:ascii="Calibri" w:hAnsi="Calibri" w:cs="Calibri"/>
          <w:sz w:val="22"/>
        </w:rPr>
        <w:t xml:space="preserve">valuate the samples of fabric and stitching </w:t>
      </w:r>
      <w:r>
        <w:rPr>
          <w:rFonts w:ascii="Calibri" w:hAnsi="Calibri" w:cs="Calibri"/>
          <w:sz w:val="22"/>
        </w:rPr>
        <w:t>submitted by the bidders to determine whether the samples are according the required specifications / quality.</w:t>
      </w:r>
    </w:p>
    <w:p w14:paraId="52935A8F" w14:textId="63E81741" w:rsidR="00BB2AA4" w:rsidRDefault="00BB2AA4" w:rsidP="000468D9">
      <w:pPr>
        <w:pStyle w:val="ListParagraph"/>
        <w:suppressAutoHyphens/>
        <w:spacing w:after="120" w:line="276" w:lineRule="auto"/>
        <w:ind w:left="1440" w:right="-72" w:hanging="720"/>
        <w:contextualSpacing w:val="0"/>
        <w:jc w:val="both"/>
        <w:rPr>
          <w:rFonts w:ascii="Calibri" w:hAnsi="Calibri" w:cs="Calibri"/>
          <w:sz w:val="22"/>
        </w:rPr>
      </w:pPr>
      <w:r w:rsidRPr="00201A0A">
        <w:rPr>
          <w:rFonts w:ascii="Calibri" w:hAnsi="Calibri" w:cs="Calibri"/>
          <w:sz w:val="22"/>
        </w:rPr>
        <w:t>1</w:t>
      </w:r>
      <w:r>
        <w:rPr>
          <w:rFonts w:ascii="Calibri" w:hAnsi="Calibri" w:cs="Calibri"/>
          <w:sz w:val="22"/>
        </w:rPr>
        <w:t>6</w:t>
      </w:r>
      <w:r w:rsidRPr="00201A0A">
        <w:rPr>
          <w:rFonts w:ascii="Calibri" w:hAnsi="Calibri" w:cs="Calibri"/>
          <w:sz w:val="22"/>
        </w:rPr>
        <w:t>.</w:t>
      </w:r>
      <w:r w:rsidR="00FB71D9">
        <w:rPr>
          <w:rFonts w:ascii="Calibri" w:hAnsi="Calibri" w:cs="Calibri"/>
          <w:sz w:val="22"/>
        </w:rPr>
        <w:t>3</w:t>
      </w:r>
      <w:r w:rsidRPr="00201A0A">
        <w:rPr>
          <w:rFonts w:ascii="Calibri" w:hAnsi="Calibri" w:cs="Calibri"/>
          <w:sz w:val="22"/>
        </w:rPr>
        <w:tab/>
        <w:t xml:space="preserve">OPF shall notify Bidders who have been rejected on the grounds of their </w:t>
      </w:r>
      <w:r w:rsidR="0067572C">
        <w:rPr>
          <w:rFonts w:ascii="Calibri" w:hAnsi="Calibri" w:cs="Calibri"/>
          <w:sz w:val="22"/>
        </w:rPr>
        <w:t>t</w:t>
      </w:r>
      <w:r w:rsidRPr="00201A0A">
        <w:rPr>
          <w:rFonts w:ascii="Calibri" w:hAnsi="Calibri" w:cs="Calibri"/>
          <w:sz w:val="22"/>
        </w:rPr>
        <w:t xml:space="preserve">echnical </w:t>
      </w:r>
      <w:r w:rsidR="0067572C">
        <w:rPr>
          <w:rFonts w:ascii="Calibri" w:hAnsi="Calibri" w:cs="Calibri"/>
          <w:sz w:val="22"/>
        </w:rPr>
        <w:t>proposals</w:t>
      </w:r>
      <w:r w:rsidRPr="00201A0A">
        <w:rPr>
          <w:rFonts w:ascii="Calibri" w:hAnsi="Calibri" w:cs="Calibri"/>
          <w:sz w:val="22"/>
        </w:rPr>
        <w:t xml:space="preserve"> being </w:t>
      </w:r>
      <w:r w:rsidRPr="000468D9">
        <w:rPr>
          <w:rFonts w:ascii="Calibri" w:hAnsi="Calibri" w:cs="Calibri"/>
          <w:sz w:val="22"/>
        </w:rPr>
        <w:t>substantially</w:t>
      </w:r>
      <w:r w:rsidRPr="00201A0A">
        <w:rPr>
          <w:rFonts w:ascii="Calibri" w:hAnsi="Calibri" w:cs="Calibri"/>
          <w:sz w:val="22"/>
        </w:rPr>
        <w:t xml:space="preserve"> non-responsive.</w:t>
      </w:r>
    </w:p>
    <w:p w14:paraId="63C20C19" w14:textId="2B29DAD8" w:rsidR="00FC32B8" w:rsidRDefault="00FC32B8" w:rsidP="000468D9">
      <w:pPr>
        <w:pStyle w:val="ListParagraph"/>
        <w:suppressAutoHyphens/>
        <w:spacing w:after="120" w:line="276" w:lineRule="auto"/>
        <w:ind w:left="1440" w:right="-72" w:hanging="720"/>
        <w:contextualSpacing w:val="0"/>
        <w:jc w:val="both"/>
        <w:rPr>
          <w:rFonts w:ascii="Calibri" w:hAnsi="Calibri" w:cs="Calibri"/>
          <w:sz w:val="22"/>
        </w:rPr>
      </w:pPr>
      <w:r>
        <w:rPr>
          <w:rFonts w:ascii="Calibri" w:hAnsi="Calibri" w:cs="Calibri"/>
          <w:sz w:val="22"/>
        </w:rPr>
        <w:t>16.4</w:t>
      </w:r>
      <w:r>
        <w:rPr>
          <w:rFonts w:ascii="Calibri" w:hAnsi="Calibri" w:cs="Calibri"/>
          <w:sz w:val="22"/>
        </w:rPr>
        <w:tab/>
        <w:t>OPF will further evaluate the Financial Proposals of substantially responsive bids and whose quoted specifications</w:t>
      </w:r>
      <w:r w:rsidR="000468D9">
        <w:rPr>
          <w:rFonts w:ascii="Calibri" w:hAnsi="Calibri" w:cs="Calibri"/>
          <w:sz w:val="22"/>
        </w:rPr>
        <w:t xml:space="preserve"> / standards</w:t>
      </w:r>
      <w:r>
        <w:rPr>
          <w:rFonts w:ascii="Calibri" w:hAnsi="Calibri" w:cs="Calibri"/>
          <w:sz w:val="22"/>
        </w:rPr>
        <w:t xml:space="preserve"> are according to requirements.</w:t>
      </w:r>
    </w:p>
    <w:p w14:paraId="7FBD4B0F" w14:textId="6DBE1B10" w:rsidR="000468D9" w:rsidRDefault="000468D9" w:rsidP="009428D6">
      <w:pPr>
        <w:pStyle w:val="ListParagraph"/>
        <w:suppressAutoHyphens/>
        <w:spacing w:after="120" w:line="276" w:lineRule="auto"/>
        <w:ind w:left="1440" w:right="-72" w:hanging="720"/>
        <w:contextualSpacing w:val="0"/>
        <w:jc w:val="both"/>
        <w:rPr>
          <w:rFonts w:ascii="Calibri" w:hAnsi="Calibri" w:cs="Calibri"/>
          <w:sz w:val="22"/>
          <w:szCs w:val="22"/>
        </w:rPr>
      </w:pPr>
      <w:r>
        <w:rPr>
          <w:rFonts w:ascii="Calibri" w:hAnsi="Calibri" w:cs="Calibri"/>
          <w:sz w:val="22"/>
          <w:szCs w:val="22"/>
        </w:rPr>
        <w:t>16.5</w:t>
      </w:r>
      <w:r>
        <w:rPr>
          <w:rFonts w:ascii="Calibri" w:hAnsi="Calibri" w:cs="Calibri"/>
          <w:sz w:val="22"/>
          <w:szCs w:val="22"/>
        </w:rPr>
        <w:tab/>
      </w:r>
      <w:r w:rsidRPr="003464E5">
        <w:rPr>
          <w:rFonts w:ascii="Calibri" w:hAnsi="Calibri" w:cs="Calibri"/>
          <w:sz w:val="22"/>
          <w:szCs w:val="22"/>
        </w:rPr>
        <w:t xml:space="preserve">Arithmetical errors will be rectified on the following basis. </w:t>
      </w:r>
      <w:r w:rsidRPr="00CD5BD0">
        <w:rPr>
          <w:rFonts w:ascii="Calibri" w:hAnsi="Calibri" w:cs="Calibri"/>
          <w:bCs/>
          <w:sz w:val="22"/>
          <w:szCs w:val="22"/>
        </w:rPr>
        <w:t xml:space="preserve">If there is a discrepancy between the unit price and the total price that is obtained by multiplying the unit price and quantity, the unit price shall prevail, and the total price shall be </w:t>
      </w:r>
      <w:r w:rsidRPr="00083E14">
        <w:rPr>
          <w:rFonts w:ascii="Calibri" w:hAnsi="Calibri" w:cs="Calibri"/>
          <w:sz w:val="22"/>
        </w:rPr>
        <w:t>corrected</w:t>
      </w:r>
      <w:r w:rsidRPr="00CD5BD0">
        <w:rPr>
          <w:rFonts w:ascii="Calibri" w:hAnsi="Calibri" w:cs="Calibri"/>
          <w:bCs/>
          <w:sz w:val="22"/>
          <w:szCs w:val="22"/>
        </w:rPr>
        <w:t>.</w:t>
      </w:r>
      <w:r w:rsidRPr="003464E5">
        <w:rPr>
          <w:rFonts w:ascii="Calibri" w:hAnsi="Calibri" w:cs="Calibri"/>
          <w:sz w:val="22"/>
          <w:szCs w:val="22"/>
        </w:rPr>
        <w:t xml:space="preserve">  If the </w:t>
      </w:r>
      <w:r>
        <w:rPr>
          <w:rFonts w:ascii="Calibri" w:hAnsi="Calibri" w:cs="Calibri"/>
          <w:sz w:val="22"/>
          <w:szCs w:val="22"/>
        </w:rPr>
        <w:t>bidder</w:t>
      </w:r>
      <w:r w:rsidRPr="003464E5">
        <w:rPr>
          <w:rFonts w:ascii="Calibri" w:hAnsi="Calibri" w:cs="Calibri"/>
          <w:sz w:val="22"/>
          <w:szCs w:val="22"/>
        </w:rPr>
        <w:t xml:space="preserve"> does not accept the correction of the errors, its bid will be rejected, and its bid security may be forfeited. If there is a discrepancy between words and figures, the amount in words will prevail.</w:t>
      </w:r>
    </w:p>
    <w:p w14:paraId="312127FB" w14:textId="4642839D" w:rsidR="009428D6" w:rsidRDefault="009428D6" w:rsidP="003B7D4B">
      <w:pPr>
        <w:pStyle w:val="ListParagraph"/>
        <w:suppressAutoHyphens/>
        <w:spacing w:after="120" w:line="276" w:lineRule="auto"/>
        <w:ind w:left="1440" w:right="-72" w:hanging="720"/>
        <w:contextualSpacing w:val="0"/>
        <w:jc w:val="both"/>
        <w:rPr>
          <w:rFonts w:ascii="Calibri" w:hAnsi="Calibri" w:cs="Calibri"/>
          <w:bCs/>
          <w:sz w:val="22"/>
          <w:szCs w:val="22"/>
        </w:rPr>
      </w:pPr>
      <w:r>
        <w:rPr>
          <w:rFonts w:ascii="Calibri" w:hAnsi="Calibri" w:cs="Calibri"/>
          <w:sz w:val="22"/>
          <w:szCs w:val="22"/>
        </w:rPr>
        <w:t>16.6</w:t>
      </w:r>
      <w:r>
        <w:rPr>
          <w:rFonts w:ascii="Calibri" w:hAnsi="Calibri" w:cs="Calibri"/>
          <w:sz w:val="22"/>
          <w:szCs w:val="22"/>
        </w:rPr>
        <w:tab/>
      </w:r>
      <w:r>
        <w:rPr>
          <w:rFonts w:ascii="Calibri" w:hAnsi="Calibri" w:cs="Calibri"/>
          <w:sz w:val="22"/>
        </w:rPr>
        <w:t>At any time during the evaluation of the bids,</w:t>
      </w:r>
      <w:r w:rsidRPr="00201A0A">
        <w:rPr>
          <w:rFonts w:ascii="Calibri" w:hAnsi="Calibri" w:cs="Calibri"/>
          <w:sz w:val="22"/>
          <w:szCs w:val="22"/>
        </w:rPr>
        <w:t xml:space="preserve"> OPF may, at its discretion, ask the Bidder for a clarification of its bid. </w:t>
      </w:r>
      <w:r w:rsidRPr="00CD5BD0">
        <w:rPr>
          <w:rFonts w:ascii="Calibri" w:hAnsi="Calibri" w:cs="Calibri"/>
          <w:bCs/>
          <w:sz w:val="22"/>
          <w:szCs w:val="22"/>
        </w:rPr>
        <w:t xml:space="preserve">The request for clarification and the response </w:t>
      </w:r>
      <w:r>
        <w:rPr>
          <w:rFonts w:ascii="Calibri" w:hAnsi="Calibri" w:cs="Calibri"/>
          <w:bCs/>
          <w:sz w:val="22"/>
          <w:szCs w:val="22"/>
        </w:rPr>
        <w:t xml:space="preserve">thereto </w:t>
      </w:r>
      <w:r w:rsidRPr="00CD5BD0">
        <w:rPr>
          <w:rFonts w:ascii="Calibri" w:hAnsi="Calibri" w:cs="Calibri"/>
          <w:bCs/>
          <w:sz w:val="22"/>
          <w:szCs w:val="22"/>
        </w:rPr>
        <w:t xml:space="preserve">shall be </w:t>
      </w:r>
      <w:r w:rsidRPr="009C22F4">
        <w:rPr>
          <w:rFonts w:ascii="Calibri" w:hAnsi="Calibri" w:cs="Calibri"/>
          <w:sz w:val="22"/>
          <w:szCs w:val="22"/>
        </w:rPr>
        <w:t>in</w:t>
      </w:r>
      <w:r w:rsidRPr="00CD5BD0">
        <w:rPr>
          <w:rFonts w:ascii="Calibri" w:hAnsi="Calibri" w:cs="Calibri"/>
          <w:bCs/>
          <w:sz w:val="22"/>
          <w:szCs w:val="22"/>
        </w:rPr>
        <w:t xml:space="preserve"> writing, and no change in the prices or substance of the bid shall be sought, offered, or permitted.</w:t>
      </w:r>
    </w:p>
    <w:p w14:paraId="10C1CBEA" w14:textId="53F0C549" w:rsidR="009428D6" w:rsidRPr="00201A0A" w:rsidRDefault="009428D6" w:rsidP="008B25F5">
      <w:pPr>
        <w:pStyle w:val="ListParagraph"/>
        <w:suppressAutoHyphens/>
        <w:spacing w:after="360" w:line="276" w:lineRule="auto"/>
        <w:ind w:left="1440" w:right="-72" w:hanging="720"/>
        <w:contextualSpacing w:val="0"/>
        <w:jc w:val="both"/>
        <w:rPr>
          <w:rFonts w:ascii="Calibri" w:hAnsi="Calibri" w:cs="Calibri"/>
          <w:sz w:val="22"/>
        </w:rPr>
      </w:pPr>
      <w:r>
        <w:rPr>
          <w:rFonts w:ascii="Calibri" w:hAnsi="Calibri" w:cs="Calibri"/>
          <w:sz w:val="22"/>
          <w:szCs w:val="22"/>
        </w:rPr>
        <w:lastRenderedPageBreak/>
        <w:t>16.7</w:t>
      </w:r>
      <w:r>
        <w:rPr>
          <w:rFonts w:ascii="Calibri" w:hAnsi="Calibri" w:cs="Calibri"/>
          <w:sz w:val="22"/>
          <w:szCs w:val="22"/>
        </w:rPr>
        <w:tab/>
        <w:t xml:space="preserve">The bid found substantially responsive, meeting the specifications / requirements of </w:t>
      </w:r>
      <w:r w:rsidRPr="00CD5BD0">
        <w:rPr>
          <w:rFonts w:ascii="Calibri" w:hAnsi="Calibri" w:cs="Calibri"/>
          <w:bCs/>
          <w:sz w:val="22"/>
          <w:szCs w:val="22"/>
        </w:rPr>
        <w:t>OPF</w:t>
      </w:r>
      <w:r>
        <w:rPr>
          <w:rFonts w:ascii="Calibri" w:hAnsi="Calibri" w:cs="Calibri"/>
          <w:sz w:val="22"/>
          <w:szCs w:val="22"/>
        </w:rPr>
        <w:t xml:space="preserve"> as well as lowest in cost shall be declared the most advantageous bid and selected for award of Purchase/Work Order. </w:t>
      </w:r>
      <w:r w:rsidR="009C22F4">
        <w:rPr>
          <w:rFonts w:ascii="Calibri" w:hAnsi="Calibri" w:cs="Calibri"/>
          <w:sz w:val="22"/>
          <w:szCs w:val="22"/>
        </w:rPr>
        <w:t>Lot</w:t>
      </w:r>
      <w:r>
        <w:rPr>
          <w:rFonts w:ascii="Calibri" w:hAnsi="Calibri" w:cs="Calibri"/>
          <w:sz w:val="22"/>
          <w:szCs w:val="22"/>
        </w:rPr>
        <w:t xml:space="preserve"> wise Work Order </w:t>
      </w:r>
      <w:r w:rsidR="009C22F4">
        <w:rPr>
          <w:rFonts w:ascii="Calibri" w:hAnsi="Calibri" w:cs="Calibri"/>
          <w:sz w:val="22"/>
          <w:szCs w:val="22"/>
        </w:rPr>
        <w:t>would be issued to the bidder quoting the</w:t>
      </w:r>
      <w:r w:rsidR="00D276AB">
        <w:rPr>
          <w:rFonts w:ascii="Calibri" w:hAnsi="Calibri" w:cs="Calibri"/>
          <w:sz w:val="22"/>
          <w:szCs w:val="22"/>
        </w:rPr>
        <w:t xml:space="preserve"> lowest consolidated rates for all items</w:t>
      </w:r>
      <w:r w:rsidR="008B25F5">
        <w:rPr>
          <w:rFonts w:ascii="Calibri" w:hAnsi="Calibri" w:cs="Calibri"/>
          <w:sz w:val="22"/>
          <w:szCs w:val="22"/>
        </w:rPr>
        <w:t>.</w:t>
      </w:r>
    </w:p>
    <w:p w14:paraId="7A05F909" w14:textId="2391FB92" w:rsidR="00BB2AA4" w:rsidRPr="00201A0A" w:rsidRDefault="00BB2AA4" w:rsidP="00F82E94">
      <w:pPr>
        <w:pStyle w:val="Head21"/>
        <w:numPr>
          <w:ilvl w:val="0"/>
          <w:numId w:val="12"/>
        </w:numPr>
        <w:spacing w:after="240" w:line="276" w:lineRule="auto"/>
        <w:ind w:left="720"/>
        <w:jc w:val="left"/>
        <w:rPr>
          <w:rFonts w:ascii="Calibri" w:hAnsi="Calibri" w:cs="Calibri"/>
          <w:szCs w:val="24"/>
        </w:rPr>
      </w:pPr>
      <w:r w:rsidRPr="00201A0A">
        <w:rPr>
          <w:rFonts w:ascii="Calibri" w:hAnsi="Calibri" w:cs="Calibri"/>
          <w:szCs w:val="24"/>
        </w:rPr>
        <w:t xml:space="preserve">Bid </w:t>
      </w:r>
      <w:r w:rsidRPr="00A44084">
        <w:rPr>
          <w:rFonts w:ascii="Calibri" w:hAnsi="Calibri" w:cs="Calibri"/>
          <w:szCs w:val="24"/>
        </w:rPr>
        <w:t>Evaluation</w:t>
      </w:r>
      <w:r w:rsidRPr="00201A0A">
        <w:rPr>
          <w:rFonts w:ascii="Calibri" w:hAnsi="Calibri" w:cs="Calibri"/>
          <w:szCs w:val="24"/>
        </w:rPr>
        <w:t xml:space="preserve"> Report</w:t>
      </w:r>
    </w:p>
    <w:p w14:paraId="522FCD59" w14:textId="5133BD6F" w:rsidR="00BB2AA4" w:rsidRDefault="00BB2AA4" w:rsidP="00F82E94">
      <w:pPr>
        <w:pStyle w:val="ListParagraph"/>
        <w:suppressAutoHyphens/>
        <w:spacing w:after="360" w:line="276" w:lineRule="auto"/>
        <w:ind w:left="1440" w:right="-72" w:hanging="720"/>
        <w:contextualSpacing w:val="0"/>
        <w:jc w:val="both"/>
        <w:rPr>
          <w:rFonts w:ascii="Calibri" w:hAnsi="Calibri" w:cs="Calibri"/>
          <w:sz w:val="22"/>
        </w:rPr>
      </w:pPr>
      <w:r>
        <w:rPr>
          <w:rFonts w:ascii="Calibri" w:hAnsi="Calibri" w:cs="Calibri"/>
          <w:sz w:val="22"/>
        </w:rPr>
        <w:t>17.1</w:t>
      </w:r>
      <w:r>
        <w:rPr>
          <w:rFonts w:ascii="Calibri" w:hAnsi="Calibri" w:cs="Calibri"/>
          <w:sz w:val="22"/>
        </w:rPr>
        <w:tab/>
      </w:r>
      <w:r w:rsidR="00F82E94">
        <w:rPr>
          <w:rFonts w:ascii="Calibri" w:hAnsi="Calibri" w:cs="Calibri"/>
          <w:sz w:val="22"/>
        </w:rPr>
        <w:t xml:space="preserve">As per Rule 35 of Public Procurement Rules, 2004, </w:t>
      </w:r>
      <w:r w:rsidR="00F82E94" w:rsidRPr="00201A0A">
        <w:rPr>
          <w:rFonts w:ascii="Calibri" w:hAnsi="Calibri" w:cs="Calibri"/>
          <w:sz w:val="22"/>
          <w:szCs w:val="22"/>
        </w:rPr>
        <w:t>B</w:t>
      </w:r>
      <w:r w:rsidR="00F82E94">
        <w:rPr>
          <w:rFonts w:ascii="Calibri" w:hAnsi="Calibri" w:cs="Calibri"/>
          <w:sz w:val="22"/>
          <w:szCs w:val="22"/>
        </w:rPr>
        <w:t>id E</w:t>
      </w:r>
      <w:r w:rsidR="00F82E94" w:rsidRPr="00201A0A">
        <w:rPr>
          <w:rFonts w:ascii="Calibri" w:hAnsi="Calibri" w:cs="Calibri"/>
          <w:sz w:val="22"/>
          <w:szCs w:val="22"/>
        </w:rPr>
        <w:t xml:space="preserve">valuation </w:t>
      </w:r>
      <w:r w:rsidR="00F82E94">
        <w:rPr>
          <w:rFonts w:ascii="Calibri" w:hAnsi="Calibri" w:cs="Calibri"/>
          <w:sz w:val="22"/>
          <w:szCs w:val="22"/>
        </w:rPr>
        <w:t>R</w:t>
      </w:r>
      <w:r w:rsidR="00F82E94" w:rsidRPr="00201A0A">
        <w:rPr>
          <w:rFonts w:ascii="Calibri" w:hAnsi="Calibri" w:cs="Calibri"/>
          <w:sz w:val="22"/>
          <w:szCs w:val="22"/>
        </w:rPr>
        <w:t>eport</w:t>
      </w:r>
      <w:r w:rsidR="00F82E94">
        <w:rPr>
          <w:rFonts w:ascii="Calibri" w:hAnsi="Calibri" w:cs="Calibri"/>
          <w:sz w:val="22"/>
          <w:szCs w:val="22"/>
        </w:rPr>
        <w:t xml:space="preserve"> </w:t>
      </w:r>
      <w:r w:rsidR="00F82E94" w:rsidRPr="00201A0A">
        <w:rPr>
          <w:rFonts w:ascii="Calibri" w:hAnsi="Calibri" w:cs="Calibri"/>
          <w:sz w:val="22"/>
          <w:szCs w:val="22"/>
        </w:rPr>
        <w:t xml:space="preserve">will be </w:t>
      </w:r>
      <w:r w:rsidR="00F82E94">
        <w:rPr>
          <w:rFonts w:ascii="Calibri" w:hAnsi="Calibri" w:cs="Calibri"/>
          <w:sz w:val="22"/>
          <w:szCs w:val="22"/>
        </w:rPr>
        <w:t>announced</w:t>
      </w:r>
      <w:r w:rsidR="00F82E94" w:rsidRPr="00201A0A">
        <w:rPr>
          <w:rFonts w:ascii="Calibri" w:hAnsi="Calibri" w:cs="Calibri"/>
          <w:sz w:val="22"/>
          <w:szCs w:val="22"/>
        </w:rPr>
        <w:t xml:space="preserve"> at least </w:t>
      </w:r>
      <w:r w:rsidR="00F82E94">
        <w:rPr>
          <w:rFonts w:ascii="Calibri" w:hAnsi="Calibri" w:cs="Calibri"/>
          <w:sz w:val="22"/>
          <w:szCs w:val="22"/>
        </w:rPr>
        <w:t>15</w:t>
      </w:r>
      <w:r w:rsidR="00F82E94" w:rsidRPr="00201A0A">
        <w:rPr>
          <w:rFonts w:ascii="Calibri" w:hAnsi="Calibri" w:cs="Calibri"/>
          <w:sz w:val="22"/>
          <w:szCs w:val="22"/>
        </w:rPr>
        <w:t xml:space="preserve"> days prior to the award of </w:t>
      </w:r>
      <w:r w:rsidR="00F82E94">
        <w:rPr>
          <w:rFonts w:ascii="Calibri" w:hAnsi="Calibri" w:cs="Calibri"/>
          <w:sz w:val="22"/>
          <w:szCs w:val="22"/>
        </w:rPr>
        <w:t>purchase/work</w:t>
      </w:r>
      <w:r w:rsidR="00F82E94" w:rsidRPr="00201A0A">
        <w:rPr>
          <w:rFonts w:ascii="Calibri" w:hAnsi="Calibri" w:cs="Calibri"/>
          <w:sz w:val="22"/>
          <w:szCs w:val="22"/>
        </w:rPr>
        <w:t xml:space="preserve"> to the successful bidder</w:t>
      </w:r>
      <w:r w:rsidR="00F82E94">
        <w:rPr>
          <w:rFonts w:ascii="Calibri" w:hAnsi="Calibri" w:cs="Calibri"/>
          <w:sz w:val="22"/>
          <w:szCs w:val="22"/>
        </w:rPr>
        <w:t>(s)</w:t>
      </w:r>
      <w:r w:rsidR="00F82E94" w:rsidRPr="00201A0A">
        <w:rPr>
          <w:rFonts w:ascii="Calibri" w:hAnsi="Calibri" w:cs="Calibri"/>
          <w:sz w:val="22"/>
          <w:szCs w:val="22"/>
        </w:rPr>
        <w:t>.</w:t>
      </w:r>
    </w:p>
    <w:p w14:paraId="761B934F" w14:textId="77777777" w:rsidR="00C125A0" w:rsidRDefault="00C125A0" w:rsidP="00C125A0">
      <w:pPr>
        <w:pStyle w:val="Head21"/>
        <w:numPr>
          <w:ilvl w:val="0"/>
          <w:numId w:val="1"/>
        </w:numPr>
        <w:spacing w:after="240" w:line="276" w:lineRule="auto"/>
        <w:ind w:left="720"/>
        <w:jc w:val="left"/>
        <w:rPr>
          <w:rFonts w:ascii="Calibri" w:hAnsi="Calibri" w:cs="Calibri"/>
          <w:szCs w:val="24"/>
        </w:rPr>
      </w:pPr>
      <w:r>
        <w:rPr>
          <w:rFonts w:ascii="Calibri" w:hAnsi="Calibri" w:cs="Calibri"/>
          <w:szCs w:val="24"/>
        </w:rPr>
        <w:t>Redressal of Grievances</w:t>
      </w:r>
    </w:p>
    <w:p w14:paraId="1AEF41BA" w14:textId="3AB10AB7" w:rsidR="000F78D7" w:rsidRPr="005B6D72" w:rsidRDefault="00C62C06" w:rsidP="005B6D72">
      <w:pPr>
        <w:pStyle w:val="ListParagraph"/>
        <w:suppressAutoHyphens/>
        <w:spacing w:after="360" w:line="276" w:lineRule="auto"/>
        <w:ind w:left="1440" w:right="-72" w:hanging="720"/>
        <w:jc w:val="both"/>
        <w:rPr>
          <w:rFonts w:ascii="Calibri" w:eastAsia="Calibri" w:hAnsi="Calibri" w:cs="Calibri"/>
          <w:sz w:val="22"/>
          <w:szCs w:val="22"/>
        </w:rPr>
      </w:pPr>
      <w:r>
        <w:rPr>
          <w:rFonts w:ascii="Calibri" w:hAnsi="Calibri" w:cs="Calibri"/>
          <w:sz w:val="22"/>
          <w:szCs w:val="22"/>
        </w:rPr>
        <w:t>18</w:t>
      </w:r>
      <w:r w:rsidR="00C125A0">
        <w:rPr>
          <w:rFonts w:ascii="Calibri" w:hAnsi="Calibri" w:cs="Calibri"/>
          <w:sz w:val="22"/>
          <w:szCs w:val="22"/>
        </w:rPr>
        <w:t>.1</w:t>
      </w:r>
      <w:r w:rsidR="00C125A0">
        <w:rPr>
          <w:rFonts w:ascii="Calibri" w:hAnsi="Calibri" w:cs="Calibri"/>
          <w:sz w:val="22"/>
          <w:szCs w:val="22"/>
        </w:rPr>
        <w:tab/>
        <w:t xml:space="preserve">In </w:t>
      </w:r>
      <w:r w:rsidR="00C125A0">
        <w:rPr>
          <w:rFonts w:ascii="Calibri" w:hAnsi="Calibri" w:cs="Calibri"/>
          <w:bCs/>
          <w:sz w:val="22"/>
          <w:szCs w:val="22"/>
        </w:rPr>
        <w:t>accordance</w:t>
      </w:r>
      <w:r w:rsidR="00C125A0">
        <w:rPr>
          <w:rFonts w:ascii="Calibri" w:hAnsi="Calibri" w:cs="Calibri"/>
          <w:sz w:val="22"/>
          <w:szCs w:val="22"/>
        </w:rPr>
        <w:t xml:space="preserve"> with PPRA rule </w:t>
      </w:r>
      <w:r w:rsidR="00F655F5">
        <w:rPr>
          <w:rFonts w:ascii="Calibri" w:hAnsi="Calibri" w:cs="Calibri"/>
          <w:sz w:val="22"/>
          <w:szCs w:val="22"/>
        </w:rPr>
        <w:t>48</w:t>
      </w:r>
      <w:r w:rsidR="00C125A0">
        <w:rPr>
          <w:rFonts w:ascii="Calibri" w:hAnsi="Calibri" w:cs="Calibri"/>
          <w:sz w:val="22"/>
          <w:szCs w:val="22"/>
        </w:rPr>
        <w:t>, a</w:t>
      </w:r>
      <w:r w:rsidR="00C125A0">
        <w:rPr>
          <w:rFonts w:ascii="Calibri" w:eastAsia="Calibri" w:hAnsi="Calibri" w:cs="Calibri"/>
          <w:sz w:val="22"/>
          <w:szCs w:val="22"/>
        </w:rPr>
        <w:t xml:space="preserve">ny bidder feeling aggrieved by any act of OPF in procurement process, may lodge a written complaint to committee constituted by OPF for this purpose, concerning his </w:t>
      </w:r>
      <w:r w:rsidR="00C125A0">
        <w:rPr>
          <w:rFonts w:ascii="Calibri" w:hAnsi="Calibri" w:cs="Calibri"/>
          <w:sz w:val="22"/>
          <w:szCs w:val="22"/>
        </w:rPr>
        <w:t>grievances</w:t>
      </w:r>
      <w:r w:rsidR="00C125A0">
        <w:rPr>
          <w:rFonts w:ascii="Calibri" w:eastAsia="Calibri" w:hAnsi="Calibri" w:cs="Calibri"/>
          <w:sz w:val="22"/>
          <w:szCs w:val="22"/>
        </w:rPr>
        <w:t xml:space="preserve"> </w:t>
      </w:r>
      <w:r w:rsidR="0032219A">
        <w:rPr>
          <w:rFonts w:ascii="Calibri" w:eastAsia="Calibri" w:hAnsi="Calibri" w:cs="Calibri"/>
          <w:sz w:val="22"/>
          <w:szCs w:val="22"/>
        </w:rPr>
        <w:t>within seven days of announcement of the technical evaluation report and five days after issuance of final evaluation report</w:t>
      </w:r>
      <w:r w:rsidR="00C125A0">
        <w:rPr>
          <w:rFonts w:ascii="Calibri" w:eastAsia="Calibri" w:hAnsi="Calibri" w:cs="Calibri"/>
          <w:sz w:val="22"/>
          <w:szCs w:val="22"/>
        </w:rPr>
        <w:t>.</w:t>
      </w:r>
    </w:p>
    <w:p w14:paraId="67B93224" w14:textId="77777777" w:rsidR="00C125A0" w:rsidRDefault="00C125A0" w:rsidP="00C125A0">
      <w:pPr>
        <w:pStyle w:val="Head21"/>
        <w:shd w:val="clear" w:color="auto" w:fill="BFBFBF"/>
        <w:spacing w:after="360"/>
        <w:rPr>
          <w:rFonts w:ascii="Calibri" w:hAnsi="Calibri" w:cs="Calibri"/>
          <w:sz w:val="28"/>
          <w:szCs w:val="22"/>
        </w:rPr>
      </w:pPr>
      <w:bookmarkStart w:id="24" w:name="_Toc340548884"/>
      <w:bookmarkStart w:id="25" w:name="_Toc369258528"/>
      <w:bookmarkStart w:id="26" w:name="_Toc390845979"/>
      <w:bookmarkStart w:id="27" w:name="_Toc391117666"/>
      <w:r>
        <w:rPr>
          <w:rFonts w:ascii="Calibri" w:hAnsi="Calibri" w:cs="Calibri"/>
          <w:sz w:val="28"/>
          <w:szCs w:val="22"/>
        </w:rPr>
        <w:t xml:space="preserve">Award of </w:t>
      </w:r>
      <w:bookmarkEnd w:id="24"/>
      <w:bookmarkEnd w:id="25"/>
      <w:bookmarkEnd w:id="26"/>
      <w:bookmarkEnd w:id="27"/>
      <w:r>
        <w:rPr>
          <w:rFonts w:ascii="Calibri" w:hAnsi="Calibri" w:cs="Calibri"/>
          <w:sz w:val="28"/>
          <w:szCs w:val="22"/>
        </w:rPr>
        <w:t>Work Order</w:t>
      </w:r>
    </w:p>
    <w:p w14:paraId="46C58A69" w14:textId="77777777" w:rsidR="00C125A0" w:rsidRDefault="00C125A0" w:rsidP="00C125A0">
      <w:pPr>
        <w:pStyle w:val="Head21"/>
        <w:numPr>
          <w:ilvl w:val="0"/>
          <w:numId w:val="1"/>
        </w:numPr>
        <w:spacing w:after="240" w:line="276" w:lineRule="auto"/>
        <w:ind w:left="720"/>
        <w:jc w:val="left"/>
        <w:rPr>
          <w:rFonts w:ascii="Calibri" w:hAnsi="Calibri" w:cs="Calibri"/>
          <w:szCs w:val="24"/>
        </w:rPr>
      </w:pPr>
      <w:r>
        <w:rPr>
          <w:rFonts w:ascii="Calibri" w:hAnsi="Calibri" w:cs="Calibri"/>
          <w:szCs w:val="24"/>
        </w:rPr>
        <w:t>Award Criteria</w:t>
      </w:r>
    </w:p>
    <w:p w14:paraId="235BB73D" w14:textId="0B59540B" w:rsidR="00C125A0" w:rsidRDefault="00106333" w:rsidP="002D2680">
      <w:pPr>
        <w:pStyle w:val="ListParagraph"/>
        <w:suppressAutoHyphens/>
        <w:spacing w:after="360" w:line="276" w:lineRule="auto"/>
        <w:ind w:left="1440" w:right="-72" w:hanging="720"/>
        <w:jc w:val="both"/>
        <w:rPr>
          <w:rFonts w:ascii="Calibri" w:hAnsi="Calibri" w:cs="Calibri"/>
          <w:sz w:val="22"/>
          <w:szCs w:val="22"/>
        </w:rPr>
      </w:pPr>
      <w:r>
        <w:rPr>
          <w:rFonts w:ascii="Calibri" w:hAnsi="Calibri" w:cs="Calibri"/>
          <w:sz w:val="22"/>
          <w:szCs w:val="22"/>
        </w:rPr>
        <w:t>19</w:t>
      </w:r>
      <w:r w:rsidR="00C125A0">
        <w:rPr>
          <w:rFonts w:ascii="Calibri" w:hAnsi="Calibri" w:cs="Calibri"/>
          <w:sz w:val="22"/>
          <w:szCs w:val="22"/>
        </w:rPr>
        <w:t>.1</w:t>
      </w:r>
      <w:r w:rsidR="00C125A0">
        <w:rPr>
          <w:rFonts w:ascii="Calibri" w:hAnsi="Calibri" w:cs="Calibri"/>
          <w:sz w:val="22"/>
          <w:szCs w:val="22"/>
        </w:rPr>
        <w:tab/>
        <w:t xml:space="preserve">OPF will issue the Work Order to the successful Bidder whose bid is </w:t>
      </w:r>
      <w:r w:rsidR="00C125A0">
        <w:rPr>
          <w:rFonts w:ascii="Calibri" w:hAnsi="Calibri" w:cs="Calibri"/>
          <w:sz w:val="22"/>
        </w:rPr>
        <w:t>determined</w:t>
      </w:r>
      <w:r w:rsidR="00C125A0">
        <w:rPr>
          <w:rFonts w:ascii="Calibri" w:hAnsi="Calibri" w:cs="Calibri"/>
          <w:sz w:val="22"/>
          <w:szCs w:val="22"/>
        </w:rPr>
        <w:t xml:space="preserve"> to be substantially </w:t>
      </w:r>
      <w:r w:rsidR="00C125A0">
        <w:rPr>
          <w:rFonts w:ascii="Calibri" w:hAnsi="Calibri" w:cs="Calibri"/>
          <w:bCs/>
          <w:sz w:val="22"/>
          <w:szCs w:val="22"/>
        </w:rPr>
        <w:t>responsive</w:t>
      </w:r>
      <w:r w:rsidR="00C125A0">
        <w:rPr>
          <w:rFonts w:ascii="Calibri" w:hAnsi="Calibri" w:cs="Calibri"/>
          <w:sz w:val="22"/>
          <w:szCs w:val="22"/>
        </w:rPr>
        <w:t xml:space="preserve"> and the </w:t>
      </w:r>
      <w:r w:rsidR="00405887">
        <w:rPr>
          <w:rFonts w:ascii="Calibri" w:hAnsi="Calibri" w:cs="Calibri"/>
          <w:sz w:val="22"/>
          <w:szCs w:val="22"/>
        </w:rPr>
        <w:t>most advantageous bid in accordance with clause 16 of ITB</w:t>
      </w:r>
      <w:r w:rsidR="00C125A0">
        <w:rPr>
          <w:rFonts w:ascii="Calibri" w:hAnsi="Calibri" w:cs="Calibri"/>
          <w:sz w:val="22"/>
          <w:szCs w:val="22"/>
        </w:rPr>
        <w:t>. OPF will award the Work Order prior to the expiration of the period of bid validity.</w:t>
      </w:r>
    </w:p>
    <w:p w14:paraId="10915184" w14:textId="77777777" w:rsidR="00C125A0" w:rsidRDefault="00C125A0" w:rsidP="00C125A0">
      <w:pPr>
        <w:pStyle w:val="Head21"/>
        <w:numPr>
          <w:ilvl w:val="0"/>
          <w:numId w:val="1"/>
        </w:numPr>
        <w:spacing w:after="240" w:line="276" w:lineRule="auto"/>
        <w:ind w:left="720"/>
        <w:jc w:val="left"/>
        <w:rPr>
          <w:rFonts w:ascii="Calibri" w:hAnsi="Calibri" w:cs="Calibri"/>
          <w:szCs w:val="24"/>
        </w:rPr>
      </w:pPr>
      <w:bookmarkStart w:id="28" w:name="_Toc340548887"/>
      <w:bookmarkStart w:id="29" w:name="_Toc369258531"/>
      <w:bookmarkStart w:id="30" w:name="_Toc390845982"/>
      <w:bookmarkStart w:id="31" w:name="_Toc391117669"/>
      <w:r>
        <w:rPr>
          <w:rFonts w:ascii="Calibri" w:hAnsi="Calibri" w:cs="Calibri"/>
          <w:szCs w:val="24"/>
        </w:rPr>
        <w:t>Right to Vary Quantities at the Time of Award</w:t>
      </w:r>
      <w:bookmarkEnd w:id="28"/>
      <w:bookmarkEnd w:id="29"/>
      <w:bookmarkEnd w:id="30"/>
      <w:bookmarkEnd w:id="31"/>
    </w:p>
    <w:p w14:paraId="31F0EAD4" w14:textId="31AD54EF" w:rsidR="00C125A0" w:rsidRDefault="00106333" w:rsidP="00012707">
      <w:pPr>
        <w:pStyle w:val="ListParagraph"/>
        <w:suppressAutoHyphens/>
        <w:spacing w:after="360" w:line="276" w:lineRule="auto"/>
        <w:ind w:left="1440" w:right="-72" w:hanging="720"/>
        <w:jc w:val="both"/>
        <w:rPr>
          <w:rFonts w:ascii="Calibri" w:hAnsi="Calibri" w:cs="Calibri"/>
          <w:sz w:val="22"/>
          <w:szCs w:val="22"/>
        </w:rPr>
      </w:pPr>
      <w:r>
        <w:rPr>
          <w:rFonts w:ascii="Calibri" w:hAnsi="Calibri" w:cs="Calibri"/>
          <w:sz w:val="22"/>
          <w:szCs w:val="22"/>
        </w:rPr>
        <w:t>20</w:t>
      </w:r>
      <w:r w:rsidR="00C125A0">
        <w:rPr>
          <w:rFonts w:ascii="Calibri" w:hAnsi="Calibri" w:cs="Calibri"/>
          <w:sz w:val="22"/>
          <w:szCs w:val="22"/>
        </w:rPr>
        <w:t>.1</w:t>
      </w:r>
      <w:r w:rsidR="00C125A0">
        <w:rPr>
          <w:rFonts w:ascii="Calibri" w:hAnsi="Calibri" w:cs="Calibri"/>
          <w:sz w:val="22"/>
          <w:szCs w:val="22"/>
        </w:rPr>
        <w:tab/>
        <w:t>OPF reserves the right</w:t>
      </w:r>
      <w:r w:rsidR="00294C1C">
        <w:rPr>
          <w:rFonts w:ascii="Calibri" w:hAnsi="Calibri" w:cs="Calibri"/>
          <w:sz w:val="22"/>
          <w:szCs w:val="22"/>
        </w:rPr>
        <w:t>, within the period of bid validity,</w:t>
      </w:r>
      <w:r w:rsidR="00C125A0">
        <w:rPr>
          <w:rFonts w:ascii="Calibri" w:hAnsi="Calibri" w:cs="Calibri"/>
          <w:sz w:val="22"/>
          <w:szCs w:val="22"/>
        </w:rPr>
        <w:t xml:space="preserve"> to increase or decrease the quantity of items and services originally specified in the Schedule of Requirements without any change in unit price or other </w:t>
      </w:r>
      <w:r w:rsidR="00C125A0">
        <w:rPr>
          <w:rFonts w:ascii="Calibri" w:hAnsi="Calibri" w:cs="Calibri"/>
          <w:bCs/>
          <w:sz w:val="22"/>
          <w:szCs w:val="22"/>
        </w:rPr>
        <w:t>terms</w:t>
      </w:r>
      <w:r w:rsidR="00C125A0">
        <w:rPr>
          <w:rFonts w:ascii="Calibri" w:hAnsi="Calibri" w:cs="Calibri"/>
          <w:sz w:val="22"/>
          <w:szCs w:val="22"/>
        </w:rPr>
        <w:t xml:space="preserve"> and conditions.</w:t>
      </w:r>
    </w:p>
    <w:p w14:paraId="026D9180" w14:textId="77777777" w:rsidR="00C125A0" w:rsidRDefault="00C125A0" w:rsidP="00012707">
      <w:pPr>
        <w:pStyle w:val="Head21"/>
        <w:numPr>
          <w:ilvl w:val="0"/>
          <w:numId w:val="1"/>
        </w:numPr>
        <w:spacing w:after="240" w:line="276" w:lineRule="auto"/>
        <w:ind w:left="720"/>
        <w:jc w:val="left"/>
        <w:rPr>
          <w:rFonts w:ascii="Calibri" w:hAnsi="Calibri" w:cs="Calibri"/>
          <w:szCs w:val="24"/>
        </w:rPr>
      </w:pPr>
      <w:bookmarkStart w:id="32" w:name="_Toc340548888"/>
      <w:bookmarkStart w:id="33" w:name="_Toc369258532"/>
      <w:bookmarkStart w:id="34" w:name="_Toc390845983"/>
      <w:bookmarkStart w:id="35" w:name="_Toc391117670"/>
      <w:r>
        <w:rPr>
          <w:rFonts w:ascii="Calibri" w:hAnsi="Calibri" w:cs="Calibri"/>
          <w:szCs w:val="24"/>
        </w:rPr>
        <w:t>Right to Accept or Reject All Bids</w:t>
      </w:r>
      <w:bookmarkEnd w:id="32"/>
      <w:bookmarkEnd w:id="33"/>
      <w:bookmarkEnd w:id="34"/>
      <w:bookmarkEnd w:id="35"/>
    </w:p>
    <w:p w14:paraId="40737DBE" w14:textId="1171FCDE" w:rsidR="00C125A0" w:rsidRDefault="00106333" w:rsidP="006B65D2">
      <w:pPr>
        <w:pStyle w:val="ListParagraph"/>
        <w:suppressAutoHyphens/>
        <w:spacing w:after="360" w:line="276" w:lineRule="auto"/>
        <w:ind w:left="1440" w:right="-72" w:hanging="720"/>
        <w:contextualSpacing w:val="0"/>
        <w:jc w:val="both"/>
        <w:rPr>
          <w:rFonts w:ascii="Calibri" w:hAnsi="Calibri" w:cs="Calibri"/>
          <w:sz w:val="22"/>
          <w:szCs w:val="22"/>
        </w:rPr>
      </w:pPr>
      <w:r>
        <w:rPr>
          <w:rFonts w:ascii="Calibri" w:hAnsi="Calibri" w:cs="Calibri"/>
          <w:sz w:val="22"/>
          <w:szCs w:val="22"/>
        </w:rPr>
        <w:t>21</w:t>
      </w:r>
      <w:r w:rsidR="00294C1C">
        <w:rPr>
          <w:rFonts w:ascii="Calibri" w:hAnsi="Calibri" w:cs="Calibri"/>
          <w:sz w:val="22"/>
          <w:szCs w:val="22"/>
        </w:rPr>
        <w:t>.1</w:t>
      </w:r>
      <w:r w:rsidR="00C125A0">
        <w:rPr>
          <w:rFonts w:ascii="Calibri" w:hAnsi="Calibri" w:cs="Calibri"/>
          <w:sz w:val="22"/>
          <w:szCs w:val="22"/>
        </w:rPr>
        <w:tab/>
        <w:t xml:space="preserve">OPF </w:t>
      </w:r>
      <w:r w:rsidR="00C125A0">
        <w:rPr>
          <w:rFonts w:ascii="Calibri" w:hAnsi="Calibri" w:cs="Calibri"/>
          <w:bCs/>
          <w:sz w:val="22"/>
          <w:szCs w:val="22"/>
        </w:rPr>
        <w:t>reserves</w:t>
      </w:r>
      <w:r w:rsidR="00C125A0">
        <w:rPr>
          <w:rFonts w:ascii="Calibri" w:hAnsi="Calibri" w:cs="Calibri"/>
          <w:sz w:val="22"/>
          <w:szCs w:val="22"/>
        </w:rPr>
        <w:t xml:space="preserve"> the right to reject all bids, and to annul the bidding process at any time prior to contract award, without assigning any reason.</w:t>
      </w:r>
    </w:p>
    <w:p w14:paraId="29ABBC3E" w14:textId="77777777" w:rsidR="00C125A0" w:rsidRDefault="00C125A0" w:rsidP="00C125A0">
      <w:pPr>
        <w:pStyle w:val="Head21"/>
        <w:numPr>
          <w:ilvl w:val="0"/>
          <w:numId w:val="1"/>
        </w:numPr>
        <w:spacing w:after="240" w:line="276" w:lineRule="auto"/>
        <w:ind w:left="720"/>
        <w:jc w:val="left"/>
        <w:rPr>
          <w:rFonts w:ascii="Calibri" w:hAnsi="Calibri" w:cs="Calibri"/>
          <w:szCs w:val="24"/>
        </w:rPr>
      </w:pPr>
      <w:r>
        <w:rPr>
          <w:rFonts w:ascii="Calibri" w:hAnsi="Calibri" w:cs="Calibri"/>
          <w:szCs w:val="24"/>
        </w:rPr>
        <w:t>Corrupt or Fraudulent Practices</w:t>
      </w:r>
    </w:p>
    <w:p w14:paraId="3C615550" w14:textId="06FC48B1" w:rsidR="00C125A0" w:rsidRDefault="00106333" w:rsidP="00A73A6A">
      <w:pPr>
        <w:pStyle w:val="ListParagraph"/>
        <w:suppressAutoHyphens/>
        <w:spacing w:after="120" w:line="276" w:lineRule="auto"/>
        <w:ind w:left="1440" w:right="-72" w:hanging="720"/>
        <w:contextualSpacing w:val="0"/>
        <w:jc w:val="both"/>
        <w:rPr>
          <w:rFonts w:ascii="Calibri" w:hAnsi="Calibri" w:cs="Calibri"/>
          <w:sz w:val="22"/>
          <w:szCs w:val="22"/>
        </w:rPr>
      </w:pPr>
      <w:r>
        <w:rPr>
          <w:rFonts w:ascii="Calibri" w:hAnsi="Calibri" w:cs="Calibri"/>
          <w:sz w:val="22"/>
          <w:szCs w:val="22"/>
        </w:rPr>
        <w:t>22</w:t>
      </w:r>
      <w:r w:rsidR="00C125A0">
        <w:rPr>
          <w:rFonts w:ascii="Calibri" w:hAnsi="Calibri" w:cs="Calibri"/>
          <w:sz w:val="22"/>
          <w:szCs w:val="22"/>
        </w:rPr>
        <w:t>.1</w:t>
      </w:r>
      <w:r w:rsidR="00C125A0">
        <w:rPr>
          <w:rFonts w:ascii="Calibri" w:hAnsi="Calibri" w:cs="Calibri"/>
          <w:sz w:val="22"/>
          <w:szCs w:val="22"/>
        </w:rPr>
        <w:tab/>
        <w:t>OPF requires that Bidders, Suppliers, and Contractors observe the highest standard of ethics during the procurement and execution of contracts.  For the purposes of this provision, the terms set forth below are defined as follows:</w:t>
      </w:r>
    </w:p>
    <w:p w14:paraId="7D12C024" w14:textId="77777777" w:rsidR="00C125A0" w:rsidRDefault="00C125A0" w:rsidP="00A73A6A">
      <w:pPr>
        <w:pStyle w:val="ListParagraph"/>
        <w:numPr>
          <w:ilvl w:val="0"/>
          <w:numId w:val="15"/>
        </w:numPr>
        <w:tabs>
          <w:tab w:val="left" w:pos="1080"/>
        </w:tabs>
        <w:suppressAutoHyphens/>
        <w:spacing w:after="120"/>
        <w:ind w:left="2160" w:right="-72" w:hanging="720"/>
        <w:contextualSpacing w:val="0"/>
        <w:jc w:val="both"/>
        <w:rPr>
          <w:rFonts w:ascii="Calibri" w:hAnsi="Calibri" w:cs="Calibri"/>
          <w:sz w:val="22"/>
          <w:szCs w:val="22"/>
        </w:rPr>
      </w:pPr>
      <w:r>
        <w:rPr>
          <w:rFonts w:ascii="Calibri" w:hAnsi="Calibri" w:cs="Calibri"/>
          <w:sz w:val="22"/>
          <w:szCs w:val="22"/>
        </w:rPr>
        <w:lastRenderedPageBreak/>
        <w:t>“corrupt practice” means the offering, giving, receiving or soliciting of anything of value to influence the action of a public official in the procurement process or in contract execution; and</w:t>
      </w:r>
    </w:p>
    <w:p w14:paraId="53621C5D" w14:textId="77777777" w:rsidR="00C125A0" w:rsidRDefault="00C125A0" w:rsidP="00A73A6A">
      <w:pPr>
        <w:pStyle w:val="ListParagraph"/>
        <w:numPr>
          <w:ilvl w:val="0"/>
          <w:numId w:val="15"/>
        </w:numPr>
        <w:tabs>
          <w:tab w:val="left" w:pos="1080"/>
        </w:tabs>
        <w:suppressAutoHyphens/>
        <w:spacing w:after="120"/>
        <w:ind w:left="2160" w:right="-72" w:hanging="720"/>
        <w:contextualSpacing w:val="0"/>
        <w:jc w:val="both"/>
        <w:rPr>
          <w:rFonts w:ascii="Calibri" w:hAnsi="Calibri" w:cs="Calibri"/>
          <w:sz w:val="22"/>
          <w:szCs w:val="22"/>
        </w:rPr>
      </w:pPr>
      <w:r>
        <w:rPr>
          <w:rFonts w:ascii="Calibri" w:hAnsi="Calibri" w:cs="Calibri"/>
          <w:sz w:val="22"/>
          <w:szCs w:val="22"/>
        </w:rPr>
        <w:t xml:space="preserve">“Fraudulent practice” means a misrepresentation of facts in order to influence a procurement process or the execution of a contract to the detriment of OPF. </w:t>
      </w:r>
    </w:p>
    <w:p w14:paraId="75E6FC37" w14:textId="77777777" w:rsidR="00C125A0" w:rsidRDefault="00C125A0" w:rsidP="00860562">
      <w:pPr>
        <w:pStyle w:val="ListParagraph"/>
        <w:numPr>
          <w:ilvl w:val="0"/>
          <w:numId w:val="15"/>
        </w:numPr>
        <w:spacing w:after="120"/>
        <w:ind w:left="2160" w:right="-72" w:hanging="720"/>
        <w:jc w:val="both"/>
        <w:rPr>
          <w:rFonts w:ascii="Calibri" w:hAnsi="Calibri" w:cs="Calibri"/>
          <w:sz w:val="22"/>
          <w:szCs w:val="22"/>
        </w:rPr>
      </w:pPr>
      <w:r>
        <w:rPr>
          <w:rFonts w:ascii="Calibri" w:hAnsi="Calibri" w:cs="Calibri"/>
          <w:sz w:val="22"/>
          <w:szCs w:val="22"/>
        </w:rPr>
        <w:t xml:space="preserve"> “collusive practice” is an arrangement among bidders (prior to or after bid submission) designed to establish bid prices at artificial, non-competitive levels for any wrongful gains, and to deprive OPF of the benefits of free and open competition;</w:t>
      </w:r>
    </w:p>
    <w:p w14:paraId="3966C16B" w14:textId="77777777" w:rsidR="00C125A0" w:rsidRDefault="00C125A0" w:rsidP="00C125A0">
      <w:pPr>
        <w:pStyle w:val="ListParagraph"/>
        <w:rPr>
          <w:rFonts w:ascii="Calibri" w:hAnsi="Calibri" w:cs="Calibri"/>
          <w:sz w:val="22"/>
          <w:szCs w:val="22"/>
        </w:rPr>
      </w:pPr>
    </w:p>
    <w:p w14:paraId="3616EE07" w14:textId="5557935E" w:rsidR="00E9332C" w:rsidRDefault="00C125A0" w:rsidP="00732B93">
      <w:pPr>
        <w:pStyle w:val="ListParagraph"/>
        <w:suppressAutoHyphens/>
        <w:spacing w:after="360" w:line="276" w:lineRule="auto"/>
        <w:ind w:left="1440" w:right="-72" w:hanging="720"/>
        <w:jc w:val="both"/>
        <w:rPr>
          <w:rFonts w:ascii="Calibri" w:hAnsi="Calibri" w:cs="Calibri"/>
          <w:sz w:val="22"/>
          <w:szCs w:val="22"/>
        </w:rPr>
      </w:pPr>
      <w:r>
        <w:rPr>
          <w:rFonts w:ascii="Calibri" w:hAnsi="Calibri" w:cs="Calibri"/>
          <w:sz w:val="22"/>
          <w:szCs w:val="22"/>
        </w:rPr>
        <w:t>2</w:t>
      </w:r>
      <w:r w:rsidR="00732B93">
        <w:rPr>
          <w:rFonts w:ascii="Calibri" w:hAnsi="Calibri" w:cs="Calibri"/>
          <w:sz w:val="22"/>
          <w:szCs w:val="22"/>
        </w:rPr>
        <w:t>2</w:t>
      </w:r>
      <w:r>
        <w:rPr>
          <w:rFonts w:ascii="Calibri" w:hAnsi="Calibri" w:cs="Calibri"/>
          <w:sz w:val="22"/>
          <w:szCs w:val="22"/>
        </w:rPr>
        <w:t>.2</w:t>
      </w:r>
      <w:r>
        <w:rPr>
          <w:rFonts w:ascii="Calibri" w:hAnsi="Calibri" w:cs="Calibri"/>
          <w:sz w:val="22"/>
          <w:szCs w:val="22"/>
        </w:rPr>
        <w:tab/>
        <w:t>OPF will reject a proposal for award if it determines that the Bidder recommended for award has engaged in corrupt or fraudulent practices in competing for the contract in question;</w:t>
      </w:r>
    </w:p>
    <w:p w14:paraId="5B49EA10" w14:textId="77777777" w:rsidR="00E9332C" w:rsidRDefault="00E9332C">
      <w:pPr>
        <w:spacing w:after="160" w:line="259" w:lineRule="auto"/>
        <w:rPr>
          <w:rFonts w:ascii="Calibri" w:hAnsi="Calibri" w:cs="Calibri"/>
          <w:sz w:val="22"/>
          <w:szCs w:val="22"/>
        </w:rPr>
      </w:pPr>
      <w:r>
        <w:rPr>
          <w:rFonts w:ascii="Calibri" w:hAnsi="Calibri" w:cs="Calibri"/>
          <w:sz w:val="22"/>
          <w:szCs w:val="22"/>
        </w:rPr>
        <w:br w:type="page"/>
      </w:r>
    </w:p>
    <w:p w14:paraId="1D0E7A4E" w14:textId="77777777" w:rsidR="00C125A0" w:rsidRDefault="00C125A0" w:rsidP="00C125A0">
      <w:pPr>
        <w:suppressAutoHyphens/>
        <w:jc w:val="center"/>
        <w:rPr>
          <w:rFonts w:ascii="Cambria" w:hAnsi="Cambria" w:cs="Calibri"/>
          <w:caps/>
          <w:sz w:val="32"/>
          <w:szCs w:val="32"/>
          <w:u w:val="single"/>
        </w:rPr>
      </w:pPr>
      <w:r>
        <w:rPr>
          <w:rFonts w:ascii="Cambria" w:hAnsi="Cambria" w:cs="Calibri"/>
          <w:b/>
          <w:caps/>
          <w:sz w:val="32"/>
          <w:szCs w:val="32"/>
          <w:u w:val="single"/>
        </w:rPr>
        <w:lastRenderedPageBreak/>
        <w:t>Schedule of Requirements</w:t>
      </w:r>
    </w:p>
    <w:p w14:paraId="4F76C133" w14:textId="77777777" w:rsidR="00C125A0" w:rsidRDefault="00C125A0" w:rsidP="00C125A0">
      <w:pPr>
        <w:suppressAutoHyphens/>
        <w:jc w:val="both"/>
        <w:rPr>
          <w:rFonts w:ascii="Calibri" w:hAnsi="Calibri" w:cs="Calibri"/>
        </w:rPr>
      </w:pPr>
    </w:p>
    <w:p w14:paraId="19DEAA94" w14:textId="77777777" w:rsidR="00C125A0" w:rsidRDefault="00C125A0" w:rsidP="00C125A0">
      <w:pPr>
        <w:suppressAutoHyphens/>
        <w:jc w:val="both"/>
        <w:rPr>
          <w:rFonts w:ascii="Calibri" w:hAnsi="Calibri" w:cs="Calibri"/>
          <w:sz w:val="10"/>
        </w:rPr>
      </w:pPr>
    </w:p>
    <w:p w14:paraId="0E42BC92" w14:textId="416A6545" w:rsidR="00C125A0" w:rsidRDefault="00C125A0" w:rsidP="00107920">
      <w:pPr>
        <w:tabs>
          <w:tab w:val="left" w:pos="1440"/>
        </w:tabs>
        <w:suppressAutoHyphens/>
        <w:spacing w:after="120"/>
        <w:jc w:val="both"/>
        <w:rPr>
          <w:rFonts w:ascii="Calibri" w:hAnsi="Calibri" w:cs="Calibri"/>
          <w:sz w:val="22"/>
          <w:szCs w:val="22"/>
        </w:rPr>
      </w:pPr>
      <w:r>
        <w:rPr>
          <w:rFonts w:ascii="Calibri" w:hAnsi="Calibri" w:cs="Calibri"/>
          <w:sz w:val="22"/>
          <w:szCs w:val="22"/>
        </w:rPr>
        <w:t xml:space="preserve">The following Uniform Items are required to be prepared and delivered at the below specified addresses: - </w:t>
      </w:r>
    </w:p>
    <w:tbl>
      <w:tblPr>
        <w:tblW w:w="105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
        <w:gridCol w:w="2970"/>
        <w:gridCol w:w="990"/>
        <w:gridCol w:w="3366"/>
        <w:gridCol w:w="2198"/>
      </w:tblGrid>
      <w:tr w:rsidR="00214313" w14:paraId="0B8B7FD6" w14:textId="77777777" w:rsidTr="003B7D4B">
        <w:trPr>
          <w:trHeight w:val="530"/>
          <w:jc w:val="center"/>
        </w:trPr>
        <w:tc>
          <w:tcPr>
            <w:tcW w:w="10514"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2E44DDB" w14:textId="1FE55195" w:rsidR="00214313" w:rsidRDefault="00214313" w:rsidP="00950B85">
            <w:pPr>
              <w:ind w:right="43"/>
              <w:jc w:val="center"/>
              <w:rPr>
                <w:rFonts w:ascii="Times New Roman" w:hAnsi="Times New Roman"/>
                <w:b/>
                <w:bCs/>
                <w:szCs w:val="18"/>
              </w:rPr>
            </w:pPr>
            <w:r w:rsidRPr="0012218E">
              <w:rPr>
                <w:rFonts w:ascii="Times New Roman" w:hAnsi="Times New Roman"/>
                <w:b/>
                <w:bCs/>
                <w:sz w:val="32"/>
                <w:szCs w:val="24"/>
              </w:rPr>
              <w:t>Lot No. 1</w:t>
            </w:r>
          </w:p>
        </w:tc>
      </w:tr>
      <w:tr w:rsidR="008A4900" w14:paraId="6D95ED60" w14:textId="77777777" w:rsidTr="003B7D4B">
        <w:trPr>
          <w:trHeight w:val="414"/>
          <w:jc w:val="center"/>
        </w:trPr>
        <w:tc>
          <w:tcPr>
            <w:tcW w:w="990" w:type="dxa"/>
            <w:tcBorders>
              <w:top w:val="single" w:sz="4" w:space="0" w:color="000000"/>
              <w:left w:val="single" w:sz="4" w:space="0" w:color="000000"/>
              <w:bottom w:val="single" w:sz="4" w:space="0" w:color="000000"/>
              <w:right w:val="single" w:sz="4" w:space="0" w:color="000000"/>
            </w:tcBorders>
            <w:vAlign w:val="center"/>
            <w:hideMark/>
          </w:tcPr>
          <w:p w14:paraId="3148E77C" w14:textId="77777777" w:rsidR="008A4900" w:rsidRDefault="008A4900">
            <w:pPr>
              <w:spacing w:line="276" w:lineRule="auto"/>
              <w:ind w:right="36"/>
              <w:jc w:val="center"/>
              <w:rPr>
                <w:rFonts w:ascii="Times New Roman" w:hAnsi="Times New Roman"/>
                <w:b/>
                <w:bCs/>
                <w:szCs w:val="18"/>
              </w:rPr>
            </w:pPr>
            <w:r>
              <w:rPr>
                <w:rFonts w:ascii="Times New Roman" w:hAnsi="Times New Roman"/>
                <w:b/>
                <w:bCs/>
                <w:sz w:val="22"/>
                <w:szCs w:val="18"/>
              </w:rPr>
              <w:t>Sr. No.</w:t>
            </w:r>
          </w:p>
        </w:tc>
        <w:tc>
          <w:tcPr>
            <w:tcW w:w="2970" w:type="dxa"/>
            <w:tcBorders>
              <w:top w:val="single" w:sz="4" w:space="0" w:color="000000"/>
              <w:left w:val="single" w:sz="4" w:space="0" w:color="000000"/>
              <w:bottom w:val="single" w:sz="4" w:space="0" w:color="000000"/>
              <w:right w:val="single" w:sz="4" w:space="0" w:color="000000"/>
            </w:tcBorders>
            <w:vAlign w:val="center"/>
            <w:hideMark/>
          </w:tcPr>
          <w:p w14:paraId="54E54D99" w14:textId="77777777" w:rsidR="008A4900" w:rsidRDefault="008A4900">
            <w:pPr>
              <w:spacing w:line="276" w:lineRule="auto"/>
              <w:ind w:right="45"/>
              <w:jc w:val="center"/>
              <w:rPr>
                <w:rFonts w:ascii="Times New Roman" w:hAnsi="Times New Roman"/>
                <w:b/>
                <w:bCs/>
                <w:szCs w:val="18"/>
              </w:rPr>
            </w:pPr>
            <w:r>
              <w:rPr>
                <w:rFonts w:ascii="Times New Roman" w:hAnsi="Times New Roman"/>
                <w:b/>
                <w:bCs/>
                <w:sz w:val="22"/>
                <w:szCs w:val="18"/>
              </w:rPr>
              <w:t>Particulars</w:t>
            </w:r>
          </w:p>
        </w:tc>
        <w:tc>
          <w:tcPr>
            <w:tcW w:w="990" w:type="dxa"/>
            <w:tcBorders>
              <w:top w:val="single" w:sz="4" w:space="0" w:color="000000"/>
              <w:left w:val="single" w:sz="4" w:space="0" w:color="000000"/>
              <w:bottom w:val="single" w:sz="4" w:space="0" w:color="000000"/>
              <w:right w:val="single" w:sz="4" w:space="0" w:color="000000"/>
            </w:tcBorders>
            <w:vAlign w:val="center"/>
            <w:hideMark/>
          </w:tcPr>
          <w:p w14:paraId="7BDEC058" w14:textId="3129BC63" w:rsidR="008A4900" w:rsidRDefault="008A4900">
            <w:pPr>
              <w:spacing w:line="276" w:lineRule="auto"/>
              <w:jc w:val="center"/>
              <w:rPr>
                <w:rFonts w:ascii="Times New Roman" w:hAnsi="Times New Roman"/>
                <w:b/>
                <w:bCs/>
                <w:szCs w:val="18"/>
              </w:rPr>
            </w:pPr>
            <w:r>
              <w:rPr>
                <w:rFonts w:ascii="Times New Roman" w:hAnsi="Times New Roman"/>
                <w:b/>
                <w:bCs/>
                <w:sz w:val="22"/>
                <w:szCs w:val="18"/>
              </w:rPr>
              <w:t>Qty.</w:t>
            </w:r>
          </w:p>
        </w:tc>
        <w:tc>
          <w:tcPr>
            <w:tcW w:w="3366" w:type="dxa"/>
            <w:tcBorders>
              <w:top w:val="single" w:sz="4" w:space="0" w:color="000000"/>
              <w:left w:val="single" w:sz="4" w:space="0" w:color="000000"/>
              <w:bottom w:val="single" w:sz="4" w:space="0" w:color="000000"/>
              <w:right w:val="single" w:sz="4" w:space="0" w:color="000000"/>
            </w:tcBorders>
            <w:vAlign w:val="center"/>
            <w:hideMark/>
          </w:tcPr>
          <w:p w14:paraId="306EBB98" w14:textId="15C16395" w:rsidR="008A4900" w:rsidRDefault="008A4900" w:rsidP="00F34B98">
            <w:pPr>
              <w:spacing w:line="276" w:lineRule="auto"/>
              <w:ind w:right="46"/>
              <w:jc w:val="center"/>
              <w:rPr>
                <w:rFonts w:ascii="Times New Roman" w:hAnsi="Times New Roman"/>
                <w:b/>
                <w:bCs/>
                <w:szCs w:val="18"/>
              </w:rPr>
            </w:pPr>
            <w:r>
              <w:rPr>
                <w:rFonts w:ascii="Times New Roman" w:hAnsi="Times New Roman"/>
                <w:b/>
                <w:bCs/>
                <w:sz w:val="22"/>
                <w:szCs w:val="18"/>
              </w:rPr>
              <w:t>Specification / Quality</w:t>
            </w:r>
          </w:p>
        </w:tc>
        <w:tc>
          <w:tcPr>
            <w:tcW w:w="2198" w:type="dxa"/>
            <w:tcBorders>
              <w:top w:val="single" w:sz="4" w:space="0" w:color="000000"/>
              <w:left w:val="single" w:sz="4" w:space="0" w:color="000000"/>
              <w:bottom w:val="single" w:sz="4" w:space="0" w:color="000000"/>
              <w:right w:val="single" w:sz="4" w:space="0" w:color="000000"/>
            </w:tcBorders>
            <w:vAlign w:val="center"/>
            <w:hideMark/>
          </w:tcPr>
          <w:p w14:paraId="4A16F3DB" w14:textId="71930689" w:rsidR="008A4900" w:rsidRDefault="008A4900">
            <w:pPr>
              <w:spacing w:line="276" w:lineRule="auto"/>
              <w:ind w:right="46"/>
              <w:jc w:val="center"/>
              <w:rPr>
                <w:rFonts w:ascii="Times New Roman" w:hAnsi="Times New Roman"/>
                <w:b/>
                <w:bCs/>
                <w:szCs w:val="18"/>
              </w:rPr>
            </w:pPr>
            <w:r>
              <w:rPr>
                <w:rFonts w:ascii="Times New Roman" w:hAnsi="Times New Roman"/>
                <w:b/>
                <w:bCs/>
                <w:sz w:val="22"/>
                <w:szCs w:val="18"/>
              </w:rPr>
              <w:t>Bid Security Required</w:t>
            </w:r>
          </w:p>
        </w:tc>
      </w:tr>
      <w:tr w:rsidR="00973E67" w14:paraId="1CC8D250" w14:textId="77777777" w:rsidTr="003B7D4B">
        <w:trPr>
          <w:trHeight w:val="523"/>
          <w:jc w:val="center"/>
        </w:trPr>
        <w:tc>
          <w:tcPr>
            <w:tcW w:w="990" w:type="dxa"/>
            <w:tcBorders>
              <w:top w:val="single" w:sz="4" w:space="0" w:color="000000"/>
              <w:left w:val="single" w:sz="4" w:space="0" w:color="000000"/>
              <w:bottom w:val="single" w:sz="4" w:space="0" w:color="000000"/>
              <w:right w:val="single" w:sz="4" w:space="0" w:color="000000"/>
            </w:tcBorders>
            <w:vAlign w:val="center"/>
          </w:tcPr>
          <w:p w14:paraId="2BC06D65" w14:textId="77777777" w:rsidR="00973E67" w:rsidRPr="003B7D4B" w:rsidRDefault="00973E67" w:rsidP="00973E67">
            <w:pPr>
              <w:pStyle w:val="ListParagraph"/>
              <w:numPr>
                <w:ilvl w:val="0"/>
                <w:numId w:val="6"/>
              </w:numPr>
              <w:spacing w:before="20" w:afterLines="20" w:after="48"/>
              <w:ind w:left="0" w:right="-240" w:firstLine="0"/>
              <w:jc w:val="right"/>
              <w:rPr>
                <w:rFonts w:ascii="Calibri" w:hAnsi="Calibri" w:cs="Calibri"/>
                <w:sz w:val="20"/>
              </w:rPr>
            </w:pPr>
          </w:p>
        </w:tc>
        <w:tc>
          <w:tcPr>
            <w:tcW w:w="2970" w:type="dxa"/>
            <w:tcBorders>
              <w:top w:val="single" w:sz="4" w:space="0" w:color="000000"/>
              <w:left w:val="single" w:sz="4" w:space="0" w:color="000000"/>
              <w:bottom w:val="single" w:sz="4" w:space="0" w:color="000000"/>
              <w:right w:val="single" w:sz="4" w:space="0" w:color="000000"/>
            </w:tcBorders>
            <w:vAlign w:val="center"/>
            <w:hideMark/>
          </w:tcPr>
          <w:p w14:paraId="1031765D" w14:textId="77777777" w:rsidR="00973E67" w:rsidRPr="003B7D4B" w:rsidRDefault="00973E67" w:rsidP="00973E67">
            <w:pPr>
              <w:tabs>
                <w:tab w:val="left" w:pos="6551"/>
              </w:tabs>
              <w:spacing w:before="20" w:afterLines="20" w:after="48"/>
              <w:ind w:left="71" w:right="167"/>
              <w:rPr>
                <w:rFonts w:ascii="Calibri" w:hAnsi="Calibri" w:cs="Calibri"/>
                <w:sz w:val="20"/>
              </w:rPr>
            </w:pPr>
            <w:r w:rsidRPr="003B7D4B">
              <w:rPr>
                <w:rFonts w:ascii="Calibri" w:hAnsi="Calibri" w:cs="Calibri"/>
                <w:sz w:val="20"/>
              </w:rPr>
              <w:t>White Shalwar Qameez (Gents, Stitched)</w:t>
            </w:r>
          </w:p>
        </w:tc>
        <w:tc>
          <w:tcPr>
            <w:tcW w:w="990" w:type="dxa"/>
            <w:tcBorders>
              <w:top w:val="single" w:sz="4" w:space="0" w:color="000000"/>
              <w:left w:val="single" w:sz="4" w:space="0" w:color="000000"/>
              <w:bottom w:val="single" w:sz="4" w:space="0" w:color="000000"/>
              <w:right w:val="single" w:sz="4" w:space="0" w:color="000000"/>
            </w:tcBorders>
            <w:vAlign w:val="center"/>
            <w:hideMark/>
          </w:tcPr>
          <w:p w14:paraId="549689E0" w14:textId="714F5478" w:rsidR="00973E67" w:rsidRPr="003B7D4B" w:rsidRDefault="00973E67" w:rsidP="00973E67">
            <w:pPr>
              <w:spacing w:before="20" w:afterLines="20" w:after="48"/>
              <w:jc w:val="center"/>
              <w:rPr>
                <w:rFonts w:ascii="Calibri" w:hAnsi="Calibri" w:cs="Calibri"/>
                <w:sz w:val="20"/>
              </w:rPr>
            </w:pPr>
            <w:r w:rsidRPr="003B7D4B">
              <w:rPr>
                <w:rFonts w:ascii="Calibri" w:hAnsi="Calibri" w:cs="Calibri"/>
                <w:sz w:val="20"/>
              </w:rPr>
              <w:t>154</w:t>
            </w:r>
          </w:p>
        </w:tc>
        <w:tc>
          <w:tcPr>
            <w:tcW w:w="3366" w:type="dxa"/>
            <w:tcBorders>
              <w:top w:val="single" w:sz="4" w:space="0" w:color="000000"/>
              <w:left w:val="single" w:sz="4" w:space="0" w:color="000000"/>
              <w:bottom w:val="single" w:sz="4" w:space="0" w:color="000000"/>
              <w:right w:val="single" w:sz="4" w:space="0" w:color="000000"/>
            </w:tcBorders>
            <w:vAlign w:val="center"/>
            <w:hideMark/>
          </w:tcPr>
          <w:p w14:paraId="098807EC" w14:textId="66AAE15F" w:rsidR="00973E67" w:rsidRPr="003B7D4B" w:rsidRDefault="00973E67" w:rsidP="00973E67">
            <w:pPr>
              <w:rPr>
                <w:rFonts w:ascii="Calibri" w:hAnsi="Calibri" w:cs="Calibri"/>
                <w:sz w:val="20"/>
              </w:rPr>
            </w:pPr>
            <w:r w:rsidRPr="003B7D4B">
              <w:rPr>
                <w:rFonts w:ascii="Calibri" w:hAnsi="Calibri" w:cs="Calibri"/>
                <w:sz w:val="20"/>
              </w:rPr>
              <w:t>Winter Stuff, Grace or Equivalent, Fine Quality, Double Stitched Seam, Overlocked</w:t>
            </w:r>
          </w:p>
        </w:tc>
        <w:tc>
          <w:tcPr>
            <w:tcW w:w="2198" w:type="dxa"/>
            <w:vMerge w:val="restart"/>
            <w:tcBorders>
              <w:top w:val="single" w:sz="4" w:space="0" w:color="000000"/>
              <w:left w:val="single" w:sz="4" w:space="0" w:color="000000"/>
              <w:right w:val="single" w:sz="4" w:space="0" w:color="000000"/>
            </w:tcBorders>
            <w:vAlign w:val="center"/>
            <w:hideMark/>
          </w:tcPr>
          <w:p w14:paraId="50B7230F" w14:textId="5561DE85" w:rsidR="00973E67" w:rsidRPr="003B7D4B" w:rsidRDefault="00973E67" w:rsidP="00AE27D4">
            <w:pPr>
              <w:jc w:val="center"/>
              <w:rPr>
                <w:rFonts w:ascii="Calibri" w:hAnsi="Calibri" w:cs="Calibri"/>
                <w:b/>
                <w:bCs/>
                <w:sz w:val="20"/>
              </w:rPr>
            </w:pPr>
            <w:r w:rsidRPr="003B7D4B">
              <w:rPr>
                <w:rFonts w:ascii="Calibri" w:hAnsi="Calibri" w:cs="Calibri"/>
                <w:b/>
                <w:bCs/>
                <w:sz w:val="20"/>
              </w:rPr>
              <w:t xml:space="preserve">Rs. </w:t>
            </w:r>
            <w:r w:rsidR="00AE27D4" w:rsidRPr="003B7D4B">
              <w:rPr>
                <w:rFonts w:ascii="Calibri" w:hAnsi="Calibri" w:cs="Calibri"/>
                <w:b/>
                <w:bCs/>
                <w:sz w:val="20"/>
              </w:rPr>
              <w:t>41,000</w:t>
            </w:r>
            <w:r w:rsidRPr="003B7D4B">
              <w:rPr>
                <w:rFonts w:ascii="Calibri" w:hAnsi="Calibri" w:cs="Calibri"/>
                <w:b/>
                <w:bCs/>
                <w:sz w:val="20"/>
              </w:rPr>
              <w:t>/-</w:t>
            </w:r>
          </w:p>
        </w:tc>
      </w:tr>
      <w:tr w:rsidR="00973E67" w14:paraId="0DD6DA4D" w14:textId="77777777" w:rsidTr="003B7D4B">
        <w:trPr>
          <w:trHeight w:val="523"/>
          <w:jc w:val="center"/>
        </w:trPr>
        <w:tc>
          <w:tcPr>
            <w:tcW w:w="990" w:type="dxa"/>
            <w:tcBorders>
              <w:top w:val="single" w:sz="4" w:space="0" w:color="000000"/>
              <w:left w:val="single" w:sz="4" w:space="0" w:color="000000"/>
              <w:bottom w:val="single" w:sz="4" w:space="0" w:color="000000"/>
              <w:right w:val="single" w:sz="4" w:space="0" w:color="000000"/>
            </w:tcBorders>
            <w:vAlign w:val="center"/>
          </w:tcPr>
          <w:p w14:paraId="68572F81" w14:textId="77777777" w:rsidR="00973E67" w:rsidRPr="003B7D4B" w:rsidRDefault="00973E67" w:rsidP="00973E67">
            <w:pPr>
              <w:pStyle w:val="ListParagraph"/>
              <w:numPr>
                <w:ilvl w:val="0"/>
                <w:numId w:val="6"/>
              </w:numPr>
              <w:spacing w:before="20" w:afterLines="20" w:after="48"/>
              <w:ind w:left="0" w:right="-240" w:firstLine="0"/>
              <w:jc w:val="right"/>
              <w:rPr>
                <w:rFonts w:ascii="Calibri" w:hAnsi="Calibri" w:cs="Calibri"/>
                <w:sz w:val="20"/>
              </w:rPr>
            </w:pPr>
          </w:p>
        </w:tc>
        <w:tc>
          <w:tcPr>
            <w:tcW w:w="2970" w:type="dxa"/>
            <w:tcBorders>
              <w:top w:val="single" w:sz="4" w:space="0" w:color="000000"/>
              <w:left w:val="single" w:sz="4" w:space="0" w:color="000000"/>
              <w:bottom w:val="single" w:sz="4" w:space="0" w:color="000000"/>
              <w:right w:val="single" w:sz="4" w:space="0" w:color="000000"/>
            </w:tcBorders>
            <w:vAlign w:val="center"/>
          </w:tcPr>
          <w:p w14:paraId="73C66537" w14:textId="2EFDC336" w:rsidR="00973E67" w:rsidRPr="003B7D4B" w:rsidRDefault="00973E67" w:rsidP="00973E67">
            <w:pPr>
              <w:tabs>
                <w:tab w:val="left" w:pos="6551"/>
              </w:tabs>
              <w:spacing w:before="20" w:afterLines="20" w:after="48"/>
              <w:ind w:left="71" w:right="167"/>
              <w:rPr>
                <w:rFonts w:ascii="Calibri" w:hAnsi="Calibri" w:cs="Calibri"/>
                <w:sz w:val="20"/>
              </w:rPr>
            </w:pPr>
            <w:r w:rsidRPr="003B7D4B">
              <w:rPr>
                <w:rFonts w:ascii="Calibri" w:hAnsi="Calibri" w:cs="Calibri"/>
                <w:sz w:val="20"/>
              </w:rPr>
              <w:t>Unstitched Fabric for White Shalwar Qameez (Gents)</w:t>
            </w:r>
          </w:p>
        </w:tc>
        <w:tc>
          <w:tcPr>
            <w:tcW w:w="990" w:type="dxa"/>
            <w:tcBorders>
              <w:top w:val="single" w:sz="4" w:space="0" w:color="000000"/>
              <w:left w:val="single" w:sz="4" w:space="0" w:color="000000"/>
              <w:bottom w:val="single" w:sz="4" w:space="0" w:color="000000"/>
              <w:right w:val="single" w:sz="4" w:space="0" w:color="000000"/>
            </w:tcBorders>
            <w:vAlign w:val="center"/>
          </w:tcPr>
          <w:p w14:paraId="1D25EAC4" w14:textId="6DAD95D0" w:rsidR="00973E67" w:rsidRPr="003B7D4B" w:rsidRDefault="00973E67" w:rsidP="00973E67">
            <w:pPr>
              <w:spacing w:before="20" w:afterLines="20" w:after="48"/>
              <w:jc w:val="center"/>
              <w:rPr>
                <w:rFonts w:ascii="Calibri" w:hAnsi="Calibri" w:cs="Calibri"/>
                <w:sz w:val="20"/>
              </w:rPr>
            </w:pPr>
            <w:r w:rsidRPr="003B7D4B">
              <w:rPr>
                <w:rFonts w:ascii="Calibri" w:hAnsi="Calibri" w:cs="Calibri"/>
                <w:sz w:val="20"/>
              </w:rPr>
              <w:t>54</w:t>
            </w:r>
          </w:p>
        </w:tc>
        <w:tc>
          <w:tcPr>
            <w:tcW w:w="3366" w:type="dxa"/>
            <w:tcBorders>
              <w:top w:val="single" w:sz="4" w:space="0" w:color="000000"/>
              <w:left w:val="single" w:sz="4" w:space="0" w:color="000000"/>
              <w:bottom w:val="single" w:sz="4" w:space="0" w:color="000000"/>
              <w:right w:val="single" w:sz="4" w:space="0" w:color="000000"/>
            </w:tcBorders>
            <w:vAlign w:val="center"/>
          </w:tcPr>
          <w:p w14:paraId="2F09A43A" w14:textId="1D548BAC" w:rsidR="00973E67" w:rsidRPr="003B7D4B" w:rsidRDefault="00973E67" w:rsidP="00973E67">
            <w:pPr>
              <w:rPr>
                <w:rFonts w:ascii="Calibri" w:hAnsi="Calibri" w:cs="Calibri"/>
                <w:sz w:val="20"/>
              </w:rPr>
            </w:pPr>
            <w:r w:rsidRPr="003B7D4B">
              <w:rPr>
                <w:rFonts w:ascii="Calibri" w:hAnsi="Calibri" w:cs="Calibri"/>
                <w:sz w:val="20"/>
              </w:rPr>
              <w:t>Winter Stuff, Grace or Equivalent, Fine Quality</w:t>
            </w:r>
          </w:p>
        </w:tc>
        <w:tc>
          <w:tcPr>
            <w:tcW w:w="2198" w:type="dxa"/>
            <w:vMerge/>
            <w:tcBorders>
              <w:top w:val="single" w:sz="4" w:space="0" w:color="000000"/>
              <w:left w:val="single" w:sz="4" w:space="0" w:color="000000"/>
              <w:right w:val="single" w:sz="4" w:space="0" w:color="000000"/>
            </w:tcBorders>
            <w:vAlign w:val="center"/>
          </w:tcPr>
          <w:p w14:paraId="1FEE238F" w14:textId="77777777" w:rsidR="00973E67" w:rsidRPr="003B7D4B" w:rsidRDefault="00973E67" w:rsidP="00973E67">
            <w:pPr>
              <w:jc w:val="center"/>
              <w:rPr>
                <w:rFonts w:ascii="Calibri" w:hAnsi="Calibri" w:cs="Calibri"/>
                <w:b/>
                <w:bCs/>
                <w:sz w:val="20"/>
              </w:rPr>
            </w:pPr>
          </w:p>
        </w:tc>
      </w:tr>
      <w:tr w:rsidR="00973E67" w14:paraId="699A6F81" w14:textId="77777777" w:rsidTr="003B7D4B">
        <w:trPr>
          <w:trHeight w:val="70"/>
          <w:jc w:val="center"/>
        </w:trPr>
        <w:tc>
          <w:tcPr>
            <w:tcW w:w="990" w:type="dxa"/>
            <w:tcBorders>
              <w:top w:val="single" w:sz="4" w:space="0" w:color="000000"/>
              <w:left w:val="single" w:sz="4" w:space="0" w:color="000000"/>
              <w:bottom w:val="single" w:sz="4" w:space="0" w:color="000000"/>
              <w:right w:val="single" w:sz="4" w:space="0" w:color="000000"/>
            </w:tcBorders>
            <w:vAlign w:val="center"/>
          </w:tcPr>
          <w:p w14:paraId="5F391510" w14:textId="77777777" w:rsidR="00973E67" w:rsidRPr="003B7D4B" w:rsidRDefault="00973E67" w:rsidP="00973E67">
            <w:pPr>
              <w:pStyle w:val="ListParagraph"/>
              <w:numPr>
                <w:ilvl w:val="0"/>
                <w:numId w:val="6"/>
              </w:numPr>
              <w:spacing w:before="20" w:afterLines="20" w:after="48"/>
              <w:ind w:left="0" w:right="-240" w:firstLine="0"/>
              <w:jc w:val="right"/>
              <w:rPr>
                <w:rFonts w:ascii="Calibri" w:hAnsi="Calibri" w:cs="Calibri"/>
                <w:sz w:val="20"/>
              </w:rPr>
            </w:pPr>
          </w:p>
        </w:tc>
        <w:tc>
          <w:tcPr>
            <w:tcW w:w="2970" w:type="dxa"/>
            <w:tcBorders>
              <w:top w:val="single" w:sz="4" w:space="0" w:color="000000"/>
              <w:left w:val="single" w:sz="4" w:space="0" w:color="000000"/>
              <w:bottom w:val="single" w:sz="4" w:space="0" w:color="000000"/>
              <w:right w:val="single" w:sz="4" w:space="0" w:color="000000"/>
            </w:tcBorders>
            <w:vAlign w:val="center"/>
            <w:hideMark/>
          </w:tcPr>
          <w:p w14:paraId="2BE9E406" w14:textId="77777777" w:rsidR="00973E67" w:rsidRPr="003B7D4B" w:rsidRDefault="00973E67" w:rsidP="00973E67">
            <w:pPr>
              <w:tabs>
                <w:tab w:val="left" w:pos="6551"/>
              </w:tabs>
              <w:spacing w:before="20" w:afterLines="20" w:after="48"/>
              <w:ind w:left="71" w:right="167"/>
              <w:rPr>
                <w:rFonts w:ascii="Calibri" w:hAnsi="Calibri" w:cs="Calibri"/>
                <w:sz w:val="20"/>
              </w:rPr>
            </w:pPr>
            <w:r w:rsidRPr="003B7D4B">
              <w:rPr>
                <w:rFonts w:ascii="Calibri" w:hAnsi="Calibri" w:cs="Calibri"/>
                <w:sz w:val="20"/>
              </w:rPr>
              <w:t>White Shalwar Qameez (Ladies, Stitched)</w:t>
            </w:r>
          </w:p>
        </w:tc>
        <w:tc>
          <w:tcPr>
            <w:tcW w:w="990" w:type="dxa"/>
            <w:tcBorders>
              <w:top w:val="single" w:sz="4" w:space="0" w:color="000000"/>
              <w:left w:val="single" w:sz="4" w:space="0" w:color="000000"/>
              <w:bottom w:val="single" w:sz="4" w:space="0" w:color="000000"/>
              <w:right w:val="single" w:sz="4" w:space="0" w:color="000000"/>
            </w:tcBorders>
            <w:vAlign w:val="center"/>
            <w:hideMark/>
          </w:tcPr>
          <w:p w14:paraId="46DD9285" w14:textId="5678B8B0" w:rsidR="00973E67" w:rsidRPr="003B7D4B" w:rsidRDefault="00973E67" w:rsidP="00973E67">
            <w:pPr>
              <w:spacing w:before="20" w:afterLines="20" w:after="48"/>
              <w:jc w:val="center"/>
              <w:rPr>
                <w:rFonts w:ascii="Calibri" w:hAnsi="Calibri" w:cs="Calibri"/>
                <w:sz w:val="20"/>
              </w:rPr>
            </w:pPr>
            <w:r w:rsidRPr="003B7D4B">
              <w:rPr>
                <w:rFonts w:ascii="Calibri" w:hAnsi="Calibri" w:cs="Calibri"/>
                <w:sz w:val="20"/>
              </w:rPr>
              <w:t>4</w:t>
            </w:r>
          </w:p>
        </w:tc>
        <w:tc>
          <w:tcPr>
            <w:tcW w:w="3366" w:type="dxa"/>
            <w:tcBorders>
              <w:top w:val="single" w:sz="4" w:space="0" w:color="000000"/>
              <w:left w:val="single" w:sz="4" w:space="0" w:color="000000"/>
              <w:bottom w:val="single" w:sz="4" w:space="0" w:color="000000"/>
              <w:right w:val="single" w:sz="4" w:space="0" w:color="000000"/>
            </w:tcBorders>
            <w:vAlign w:val="center"/>
            <w:hideMark/>
          </w:tcPr>
          <w:p w14:paraId="4145C710" w14:textId="54BD2B91" w:rsidR="00973E67" w:rsidRPr="003B7D4B" w:rsidRDefault="00973E67" w:rsidP="00973E67">
            <w:pPr>
              <w:rPr>
                <w:rFonts w:ascii="Calibri" w:hAnsi="Calibri" w:cs="Calibri"/>
                <w:sz w:val="20"/>
              </w:rPr>
            </w:pPr>
            <w:r w:rsidRPr="003B7D4B">
              <w:rPr>
                <w:rFonts w:ascii="Calibri" w:hAnsi="Calibri" w:cs="Calibri"/>
                <w:sz w:val="20"/>
              </w:rPr>
              <w:t>Winter Stuff, Grace or Equivalent, Fine Quality, Overlocked</w:t>
            </w:r>
          </w:p>
        </w:tc>
        <w:tc>
          <w:tcPr>
            <w:tcW w:w="2198" w:type="dxa"/>
            <w:vMerge/>
            <w:tcBorders>
              <w:left w:val="single" w:sz="4" w:space="0" w:color="000000"/>
              <w:right w:val="single" w:sz="4" w:space="0" w:color="000000"/>
            </w:tcBorders>
            <w:vAlign w:val="center"/>
            <w:hideMark/>
          </w:tcPr>
          <w:p w14:paraId="18575667" w14:textId="42A4A474" w:rsidR="00973E67" w:rsidRPr="003B7D4B" w:rsidRDefault="00973E67" w:rsidP="00973E67">
            <w:pPr>
              <w:jc w:val="center"/>
              <w:rPr>
                <w:rFonts w:ascii="Calibri" w:hAnsi="Calibri" w:cs="Calibri"/>
                <w:sz w:val="20"/>
              </w:rPr>
            </w:pPr>
          </w:p>
        </w:tc>
      </w:tr>
      <w:tr w:rsidR="00973E67" w14:paraId="19E3CE64" w14:textId="77777777" w:rsidTr="003B7D4B">
        <w:trPr>
          <w:trHeight w:val="605"/>
          <w:jc w:val="center"/>
        </w:trPr>
        <w:tc>
          <w:tcPr>
            <w:tcW w:w="990" w:type="dxa"/>
            <w:tcBorders>
              <w:top w:val="single" w:sz="4" w:space="0" w:color="000000"/>
              <w:left w:val="single" w:sz="4" w:space="0" w:color="000000"/>
              <w:bottom w:val="single" w:sz="4" w:space="0" w:color="000000"/>
              <w:right w:val="single" w:sz="4" w:space="0" w:color="000000"/>
            </w:tcBorders>
            <w:vAlign w:val="center"/>
          </w:tcPr>
          <w:p w14:paraId="64B489A5" w14:textId="77777777" w:rsidR="00973E67" w:rsidRPr="003B7D4B" w:rsidRDefault="00973E67" w:rsidP="00973E67">
            <w:pPr>
              <w:pStyle w:val="ListParagraph"/>
              <w:numPr>
                <w:ilvl w:val="0"/>
                <w:numId w:val="6"/>
              </w:numPr>
              <w:spacing w:before="20" w:afterLines="20" w:after="48"/>
              <w:ind w:left="0" w:right="-240" w:firstLine="0"/>
              <w:jc w:val="right"/>
              <w:rPr>
                <w:rFonts w:ascii="Calibri" w:hAnsi="Calibri" w:cs="Calibri"/>
                <w:sz w:val="20"/>
              </w:rPr>
            </w:pPr>
          </w:p>
        </w:tc>
        <w:tc>
          <w:tcPr>
            <w:tcW w:w="2970" w:type="dxa"/>
            <w:tcBorders>
              <w:top w:val="single" w:sz="4" w:space="0" w:color="000000"/>
              <w:left w:val="single" w:sz="4" w:space="0" w:color="000000"/>
              <w:bottom w:val="single" w:sz="4" w:space="0" w:color="000000"/>
              <w:right w:val="single" w:sz="4" w:space="0" w:color="000000"/>
            </w:tcBorders>
            <w:vAlign w:val="center"/>
          </w:tcPr>
          <w:p w14:paraId="7D115A5A" w14:textId="545F29E5" w:rsidR="00973E67" w:rsidRPr="003B7D4B" w:rsidRDefault="00973E67" w:rsidP="00973E67">
            <w:pPr>
              <w:tabs>
                <w:tab w:val="left" w:pos="6551"/>
              </w:tabs>
              <w:spacing w:before="20" w:afterLines="20" w:after="48"/>
              <w:ind w:left="71" w:right="167"/>
              <w:rPr>
                <w:rFonts w:ascii="Calibri" w:hAnsi="Calibri" w:cs="Calibri"/>
                <w:sz w:val="20"/>
              </w:rPr>
            </w:pPr>
            <w:r w:rsidRPr="003B7D4B">
              <w:rPr>
                <w:rFonts w:ascii="Calibri" w:hAnsi="Calibri" w:cs="Calibri"/>
                <w:sz w:val="20"/>
              </w:rPr>
              <w:t>Unstitched Fabric for White Shalwar Qameez (Ladies)</w:t>
            </w:r>
          </w:p>
        </w:tc>
        <w:tc>
          <w:tcPr>
            <w:tcW w:w="990" w:type="dxa"/>
            <w:tcBorders>
              <w:top w:val="single" w:sz="4" w:space="0" w:color="000000"/>
              <w:left w:val="single" w:sz="4" w:space="0" w:color="000000"/>
              <w:bottom w:val="single" w:sz="4" w:space="0" w:color="000000"/>
              <w:right w:val="single" w:sz="4" w:space="0" w:color="000000"/>
            </w:tcBorders>
            <w:vAlign w:val="center"/>
          </w:tcPr>
          <w:p w14:paraId="1DC41F9D" w14:textId="654620CD" w:rsidR="00973E67" w:rsidRPr="003B7D4B" w:rsidRDefault="00973E67" w:rsidP="00973E67">
            <w:pPr>
              <w:spacing w:before="20" w:afterLines="20" w:after="48"/>
              <w:jc w:val="center"/>
              <w:rPr>
                <w:rFonts w:ascii="Calibri" w:hAnsi="Calibri" w:cs="Calibri"/>
                <w:sz w:val="20"/>
              </w:rPr>
            </w:pPr>
            <w:r w:rsidRPr="003B7D4B">
              <w:rPr>
                <w:rFonts w:ascii="Calibri" w:hAnsi="Calibri" w:cs="Calibri"/>
                <w:sz w:val="20"/>
              </w:rPr>
              <w:t>4</w:t>
            </w:r>
          </w:p>
        </w:tc>
        <w:tc>
          <w:tcPr>
            <w:tcW w:w="3366" w:type="dxa"/>
            <w:tcBorders>
              <w:top w:val="single" w:sz="4" w:space="0" w:color="000000"/>
              <w:left w:val="single" w:sz="4" w:space="0" w:color="000000"/>
              <w:bottom w:val="single" w:sz="4" w:space="0" w:color="000000"/>
              <w:right w:val="single" w:sz="4" w:space="0" w:color="000000"/>
            </w:tcBorders>
            <w:vAlign w:val="center"/>
          </w:tcPr>
          <w:p w14:paraId="70BAEEF5" w14:textId="783D29D9" w:rsidR="00973E67" w:rsidRPr="003B7D4B" w:rsidRDefault="00973E67" w:rsidP="00973E67">
            <w:pPr>
              <w:rPr>
                <w:rFonts w:ascii="Calibri" w:hAnsi="Calibri" w:cs="Calibri"/>
                <w:sz w:val="20"/>
              </w:rPr>
            </w:pPr>
            <w:r w:rsidRPr="003B7D4B">
              <w:rPr>
                <w:rFonts w:ascii="Calibri" w:hAnsi="Calibri" w:cs="Calibri"/>
                <w:sz w:val="20"/>
              </w:rPr>
              <w:t>Winter Stuff, Grace or Equivalent, Fine Quality,</w:t>
            </w:r>
          </w:p>
        </w:tc>
        <w:tc>
          <w:tcPr>
            <w:tcW w:w="2198" w:type="dxa"/>
            <w:vMerge/>
            <w:tcBorders>
              <w:left w:val="single" w:sz="4" w:space="0" w:color="000000"/>
              <w:right w:val="single" w:sz="4" w:space="0" w:color="000000"/>
            </w:tcBorders>
            <w:vAlign w:val="center"/>
          </w:tcPr>
          <w:p w14:paraId="773DD365" w14:textId="2CF2913F" w:rsidR="00973E67" w:rsidRPr="003B7D4B" w:rsidRDefault="00973E67" w:rsidP="00973E67">
            <w:pPr>
              <w:jc w:val="center"/>
              <w:rPr>
                <w:rFonts w:ascii="Calibri" w:hAnsi="Calibri" w:cs="Calibri"/>
                <w:sz w:val="20"/>
              </w:rPr>
            </w:pPr>
          </w:p>
        </w:tc>
      </w:tr>
      <w:tr w:rsidR="00973E67" w14:paraId="1FC8FF82" w14:textId="77777777" w:rsidTr="003B7D4B">
        <w:trPr>
          <w:trHeight w:val="605"/>
          <w:jc w:val="center"/>
        </w:trPr>
        <w:tc>
          <w:tcPr>
            <w:tcW w:w="990" w:type="dxa"/>
            <w:tcBorders>
              <w:top w:val="single" w:sz="4" w:space="0" w:color="000000"/>
              <w:left w:val="single" w:sz="4" w:space="0" w:color="000000"/>
              <w:bottom w:val="single" w:sz="4" w:space="0" w:color="000000"/>
              <w:right w:val="single" w:sz="4" w:space="0" w:color="000000"/>
            </w:tcBorders>
            <w:vAlign w:val="center"/>
          </w:tcPr>
          <w:p w14:paraId="3C6D45D3" w14:textId="77777777" w:rsidR="00973E67" w:rsidRPr="003B7D4B" w:rsidRDefault="00973E67" w:rsidP="00973E67">
            <w:pPr>
              <w:pStyle w:val="ListParagraph"/>
              <w:numPr>
                <w:ilvl w:val="0"/>
                <w:numId w:val="6"/>
              </w:numPr>
              <w:spacing w:before="20" w:afterLines="20" w:after="48"/>
              <w:ind w:left="0" w:right="-240" w:firstLine="0"/>
              <w:jc w:val="right"/>
              <w:rPr>
                <w:rFonts w:ascii="Calibri" w:hAnsi="Calibri" w:cs="Calibri"/>
                <w:sz w:val="20"/>
              </w:rPr>
            </w:pPr>
          </w:p>
        </w:tc>
        <w:tc>
          <w:tcPr>
            <w:tcW w:w="2970" w:type="dxa"/>
            <w:tcBorders>
              <w:top w:val="single" w:sz="4" w:space="0" w:color="000000"/>
              <w:left w:val="single" w:sz="4" w:space="0" w:color="000000"/>
              <w:bottom w:val="single" w:sz="4" w:space="0" w:color="000000"/>
              <w:right w:val="single" w:sz="4" w:space="0" w:color="000000"/>
            </w:tcBorders>
            <w:vAlign w:val="center"/>
          </w:tcPr>
          <w:p w14:paraId="471C88AB" w14:textId="793362DF" w:rsidR="00973E67" w:rsidRPr="003B7D4B" w:rsidRDefault="00973E67" w:rsidP="00973E67">
            <w:pPr>
              <w:tabs>
                <w:tab w:val="left" w:pos="6551"/>
              </w:tabs>
              <w:spacing w:before="20" w:afterLines="20" w:after="48"/>
              <w:ind w:left="71" w:right="167"/>
              <w:rPr>
                <w:rFonts w:ascii="Calibri" w:hAnsi="Calibri" w:cs="Calibri"/>
                <w:sz w:val="20"/>
              </w:rPr>
            </w:pPr>
            <w:r w:rsidRPr="003B7D4B">
              <w:rPr>
                <w:rFonts w:ascii="Calibri" w:hAnsi="Calibri" w:cs="Calibri"/>
                <w:sz w:val="20"/>
              </w:rPr>
              <w:t>Black Shawls (Ladies)</w:t>
            </w:r>
          </w:p>
        </w:tc>
        <w:tc>
          <w:tcPr>
            <w:tcW w:w="990" w:type="dxa"/>
            <w:tcBorders>
              <w:top w:val="single" w:sz="4" w:space="0" w:color="000000"/>
              <w:left w:val="single" w:sz="4" w:space="0" w:color="000000"/>
              <w:bottom w:val="single" w:sz="4" w:space="0" w:color="000000"/>
              <w:right w:val="single" w:sz="4" w:space="0" w:color="000000"/>
            </w:tcBorders>
            <w:vAlign w:val="center"/>
          </w:tcPr>
          <w:p w14:paraId="2CB3D9DF" w14:textId="6EA912C2" w:rsidR="00973E67" w:rsidRPr="003B7D4B" w:rsidRDefault="00973E67" w:rsidP="00973E67">
            <w:pPr>
              <w:spacing w:before="20" w:afterLines="20" w:after="48"/>
              <w:jc w:val="center"/>
              <w:rPr>
                <w:rFonts w:ascii="Calibri" w:hAnsi="Calibri" w:cs="Calibri"/>
                <w:sz w:val="20"/>
              </w:rPr>
            </w:pPr>
            <w:r w:rsidRPr="003B7D4B">
              <w:rPr>
                <w:rFonts w:ascii="Calibri" w:hAnsi="Calibri" w:cs="Calibri"/>
                <w:sz w:val="20"/>
              </w:rPr>
              <w:t>4</w:t>
            </w:r>
          </w:p>
        </w:tc>
        <w:tc>
          <w:tcPr>
            <w:tcW w:w="3366" w:type="dxa"/>
            <w:tcBorders>
              <w:top w:val="single" w:sz="4" w:space="0" w:color="000000"/>
              <w:left w:val="single" w:sz="4" w:space="0" w:color="000000"/>
              <w:bottom w:val="single" w:sz="4" w:space="0" w:color="000000"/>
              <w:right w:val="single" w:sz="4" w:space="0" w:color="000000"/>
            </w:tcBorders>
            <w:vAlign w:val="center"/>
          </w:tcPr>
          <w:p w14:paraId="0AB9FA03" w14:textId="5D7B514E" w:rsidR="00973E67" w:rsidRPr="003B7D4B" w:rsidRDefault="00973E67" w:rsidP="00973E67">
            <w:pPr>
              <w:rPr>
                <w:rFonts w:ascii="Calibri" w:hAnsi="Calibri" w:cs="Calibri"/>
                <w:sz w:val="20"/>
              </w:rPr>
            </w:pPr>
            <w:r w:rsidRPr="003B7D4B">
              <w:rPr>
                <w:rFonts w:ascii="Calibri" w:hAnsi="Calibri" w:cs="Calibri"/>
                <w:sz w:val="20"/>
              </w:rPr>
              <w:t>Wool or Equivalent, Fine Quality</w:t>
            </w:r>
          </w:p>
        </w:tc>
        <w:tc>
          <w:tcPr>
            <w:tcW w:w="2198" w:type="dxa"/>
            <w:vMerge/>
            <w:tcBorders>
              <w:left w:val="single" w:sz="4" w:space="0" w:color="000000"/>
              <w:right w:val="single" w:sz="4" w:space="0" w:color="000000"/>
            </w:tcBorders>
            <w:vAlign w:val="center"/>
          </w:tcPr>
          <w:p w14:paraId="1BB8E8D5" w14:textId="77777777" w:rsidR="00973E67" w:rsidRPr="003B7D4B" w:rsidRDefault="00973E67" w:rsidP="00973E67">
            <w:pPr>
              <w:jc w:val="center"/>
              <w:rPr>
                <w:rFonts w:ascii="Calibri" w:hAnsi="Calibri" w:cs="Calibri"/>
                <w:sz w:val="20"/>
              </w:rPr>
            </w:pPr>
          </w:p>
        </w:tc>
      </w:tr>
      <w:tr w:rsidR="00973E67" w14:paraId="48BD8A05" w14:textId="77777777" w:rsidTr="003B7D4B">
        <w:trPr>
          <w:trHeight w:val="840"/>
          <w:jc w:val="center"/>
        </w:trPr>
        <w:tc>
          <w:tcPr>
            <w:tcW w:w="990" w:type="dxa"/>
            <w:tcBorders>
              <w:top w:val="single" w:sz="4" w:space="0" w:color="000000"/>
              <w:left w:val="single" w:sz="4" w:space="0" w:color="000000"/>
              <w:bottom w:val="single" w:sz="4" w:space="0" w:color="000000"/>
              <w:right w:val="single" w:sz="4" w:space="0" w:color="000000"/>
            </w:tcBorders>
            <w:vAlign w:val="center"/>
          </w:tcPr>
          <w:p w14:paraId="5371A02E" w14:textId="77777777" w:rsidR="00973E67" w:rsidRPr="003B7D4B" w:rsidRDefault="00973E67" w:rsidP="00973E67">
            <w:pPr>
              <w:pStyle w:val="ListParagraph"/>
              <w:numPr>
                <w:ilvl w:val="0"/>
                <w:numId w:val="6"/>
              </w:numPr>
              <w:spacing w:before="20" w:afterLines="20" w:after="48"/>
              <w:ind w:left="0" w:right="-240" w:firstLine="0"/>
              <w:jc w:val="right"/>
              <w:rPr>
                <w:rFonts w:ascii="Calibri" w:hAnsi="Calibri" w:cs="Calibri"/>
                <w:sz w:val="20"/>
              </w:rPr>
            </w:pPr>
          </w:p>
        </w:tc>
        <w:tc>
          <w:tcPr>
            <w:tcW w:w="2970" w:type="dxa"/>
            <w:tcBorders>
              <w:top w:val="single" w:sz="4" w:space="0" w:color="000000"/>
              <w:left w:val="single" w:sz="4" w:space="0" w:color="000000"/>
              <w:bottom w:val="single" w:sz="4" w:space="0" w:color="000000"/>
              <w:right w:val="single" w:sz="4" w:space="0" w:color="000000"/>
            </w:tcBorders>
            <w:vAlign w:val="center"/>
            <w:hideMark/>
          </w:tcPr>
          <w:p w14:paraId="25434B22" w14:textId="0A962077" w:rsidR="00973E67" w:rsidRPr="003B7D4B" w:rsidRDefault="00973E67" w:rsidP="00973E67">
            <w:pPr>
              <w:tabs>
                <w:tab w:val="left" w:pos="6551"/>
              </w:tabs>
              <w:spacing w:before="20" w:afterLines="20" w:after="48"/>
              <w:ind w:left="71" w:right="167"/>
              <w:rPr>
                <w:rFonts w:ascii="Calibri" w:hAnsi="Calibri" w:cs="Calibri"/>
                <w:sz w:val="20"/>
              </w:rPr>
            </w:pPr>
            <w:r w:rsidRPr="003B7D4B">
              <w:rPr>
                <w:rFonts w:ascii="Calibri" w:hAnsi="Calibri" w:cs="Calibri"/>
                <w:sz w:val="20"/>
              </w:rPr>
              <w:t>Navy-Blue Pant, Sky-Blue Shirt (Stitched)</w:t>
            </w:r>
          </w:p>
        </w:tc>
        <w:tc>
          <w:tcPr>
            <w:tcW w:w="990" w:type="dxa"/>
            <w:tcBorders>
              <w:top w:val="single" w:sz="4" w:space="0" w:color="000000"/>
              <w:left w:val="single" w:sz="4" w:space="0" w:color="000000"/>
              <w:bottom w:val="single" w:sz="4" w:space="0" w:color="000000"/>
              <w:right w:val="single" w:sz="4" w:space="0" w:color="000000"/>
            </w:tcBorders>
            <w:vAlign w:val="center"/>
            <w:hideMark/>
          </w:tcPr>
          <w:p w14:paraId="21A61000" w14:textId="2A064989" w:rsidR="00973E67" w:rsidRPr="003B7D4B" w:rsidRDefault="00973E67" w:rsidP="00973E67">
            <w:pPr>
              <w:spacing w:before="20" w:afterLines="20" w:after="48"/>
              <w:jc w:val="center"/>
              <w:rPr>
                <w:rFonts w:ascii="Calibri" w:hAnsi="Calibri" w:cs="Calibri"/>
                <w:sz w:val="20"/>
              </w:rPr>
            </w:pPr>
            <w:r w:rsidRPr="003B7D4B">
              <w:rPr>
                <w:rFonts w:ascii="Calibri" w:hAnsi="Calibri" w:cs="Calibri"/>
                <w:sz w:val="20"/>
              </w:rPr>
              <w:t>34</w:t>
            </w:r>
          </w:p>
        </w:tc>
        <w:tc>
          <w:tcPr>
            <w:tcW w:w="3366" w:type="dxa"/>
            <w:tcBorders>
              <w:top w:val="single" w:sz="4" w:space="0" w:color="000000"/>
              <w:left w:val="single" w:sz="4" w:space="0" w:color="000000"/>
              <w:bottom w:val="single" w:sz="4" w:space="0" w:color="000000"/>
              <w:right w:val="single" w:sz="4" w:space="0" w:color="000000"/>
            </w:tcBorders>
            <w:vAlign w:val="center"/>
            <w:hideMark/>
          </w:tcPr>
          <w:p w14:paraId="711CFAC7" w14:textId="5EEB17B1" w:rsidR="00973E67" w:rsidRPr="003B7D4B" w:rsidRDefault="00973E67" w:rsidP="00973E67">
            <w:pPr>
              <w:rPr>
                <w:rFonts w:ascii="Calibri" w:hAnsi="Calibri" w:cs="Calibri"/>
                <w:sz w:val="20"/>
              </w:rPr>
            </w:pPr>
            <w:r w:rsidRPr="003B7D4B">
              <w:rPr>
                <w:rFonts w:ascii="Calibri" w:hAnsi="Calibri" w:cs="Calibri"/>
                <w:sz w:val="20"/>
              </w:rPr>
              <w:t>Winter Stuff, Lawrencepur Pant/Gul Ahmed Shirt or Equivalent</w:t>
            </w:r>
          </w:p>
        </w:tc>
        <w:tc>
          <w:tcPr>
            <w:tcW w:w="2198" w:type="dxa"/>
            <w:vMerge/>
            <w:tcBorders>
              <w:left w:val="single" w:sz="4" w:space="0" w:color="000000"/>
              <w:right w:val="single" w:sz="4" w:space="0" w:color="000000"/>
            </w:tcBorders>
            <w:vAlign w:val="center"/>
            <w:hideMark/>
          </w:tcPr>
          <w:p w14:paraId="5CEE9B02" w14:textId="4E6E1B5F" w:rsidR="00973E67" w:rsidRPr="003B7D4B" w:rsidRDefault="00973E67" w:rsidP="00973E67">
            <w:pPr>
              <w:jc w:val="center"/>
              <w:rPr>
                <w:rFonts w:ascii="Calibri" w:hAnsi="Calibri" w:cs="Calibri"/>
                <w:sz w:val="20"/>
              </w:rPr>
            </w:pPr>
          </w:p>
        </w:tc>
      </w:tr>
      <w:tr w:rsidR="00973E67" w14:paraId="7BCB42FE" w14:textId="77777777" w:rsidTr="003B7D4B">
        <w:trPr>
          <w:trHeight w:val="426"/>
          <w:jc w:val="center"/>
        </w:trPr>
        <w:tc>
          <w:tcPr>
            <w:tcW w:w="990" w:type="dxa"/>
            <w:tcBorders>
              <w:top w:val="single" w:sz="4" w:space="0" w:color="000000"/>
              <w:left w:val="single" w:sz="4" w:space="0" w:color="000000"/>
              <w:bottom w:val="single" w:sz="4" w:space="0" w:color="000000"/>
              <w:right w:val="single" w:sz="4" w:space="0" w:color="000000"/>
            </w:tcBorders>
            <w:vAlign w:val="center"/>
          </w:tcPr>
          <w:p w14:paraId="2A64CA0B" w14:textId="77777777" w:rsidR="00973E67" w:rsidRPr="003B7D4B" w:rsidRDefault="00973E67" w:rsidP="00973E67">
            <w:pPr>
              <w:pStyle w:val="ListParagraph"/>
              <w:numPr>
                <w:ilvl w:val="0"/>
                <w:numId w:val="6"/>
              </w:numPr>
              <w:spacing w:before="20" w:afterLines="20" w:after="48"/>
              <w:ind w:left="0" w:right="-240" w:firstLine="0"/>
              <w:jc w:val="right"/>
              <w:rPr>
                <w:rFonts w:ascii="Calibri" w:hAnsi="Calibri" w:cs="Calibri"/>
                <w:sz w:val="20"/>
              </w:rPr>
            </w:pPr>
          </w:p>
        </w:tc>
        <w:tc>
          <w:tcPr>
            <w:tcW w:w="2970" w:type="dxa"/>
            <w:tcBorders>
              <w:top w:val="single" w:sz="4" w:space="0" w:color="000000"/>
              <w:left w:val="single" w:sz="4" w:space="0" w:color="000000"/>
              <w:bottom w:val="single" w:sz="4" w:space="0" w:color="000000"/>
              <w:right w:val="single" w:sz="4" w:space="0" w:color="000000"/>
            </w:tcBorders>
            <w:vAlign w:val="center"/>
            <w:hideMark/>
          </w:tcPr>
          <w:p w14:paraId="7C9E56C9" w14:textId="360D8F4E" w:rsidR="00973E67" w:rsidRPr="003B7D4B" w:rsidRDefault="00973E67" w:rsidP="00973E67">
            <w:pPr>
              <w:tabs>
                <w:tab w:val="left" w:pos="6551"/>
              </w:tabs>
              <w:spacing w:before="20" w:afterLines="20" w:after="48"/>
              <w:ind w:left="71" w:right="167"/>
              <w:rPr>
                <w:rFonts w:ascii="Calibri" w:hAnsi="Calibri" w:cs="Calibri"/>
                <w:sz w:val="20"/>
              </w:rPr>
            </w:pPr>
            <w:r w:rsidRPr="003B7D4B">
              <w:rPr>
                <w:rFonts w:ascii="Calibri" w:hAnsi="Calibri" w:cs="Calibri"/>
                <w:sz w:val="20"/>
              </w:rPr>
              <w:t>Unstitched Fabric for Navy-Blue Pant, Sky-Blue Shirt</w:t>
            </w:r>
          </w:p>
        </w:tc>
        <w:tc>
          <w:tcPr>
            <w:tcW w:w="990" w:type="dxa"/>
            <w:tcBorders>
              <w:top w:val="single" w:sz="4" w:space="0" w:color="000000"/>
              <w:left w:val="single" w:sz="4" w:space="0" w:color="000000"/>
              <w:bottom w:val="single" w:sz="4" w:space="0" w:color="000000"/>
              <w:right w:val="single" w:sz="4" w:space="0" w:color="000000"/>
            </w:tcBorders>
            <w:vAlign w:val="center"/>
            <w:hideMark/>
          </w:tcPr>
          <w:p w14:paraId="61744CE3" w14:textId="1208A1BA" w:rsidR="00973E67" w:rsidRPr="003B7D4B" w:rsidRDefault="00973E67" w:rsidP="00973E67">
            <w:pPr>
              <w:spacing w:before="20" w:afterLines="20" w:after="48"/>
              <w:jc w:val="center"/>
              <w:rPr>
                <w:rFonts w:ascii="Calibri" w:hAnsi="Calibri" w:cs="Calibri"/>
                <w:sz w:val="20"/>
              </w:rPr>
            </w:pPr>
            <w:r w:rsidRPr="003B7D4B">
              <w:rPr>
                <w:rFonts w:ascii="Calibri" w:hAnsi="Calibri" w:cs="Calibri"/>
                <w:sz w:val="20"/>
              </w:rPr>
              <w:t>28</w:t>
            </w:r>
          </w:p>
        </w:tc>
        <w:tc>
          <w:tcPr>
            <w:tcW w:w="3366" w:type="dxa"/>
            <w:tcBorders>
              <w:top w:val="single" w:sz="4" w:space="0" w:color="000000"/>
              <w:left w:val="single" w:sz="4" w:space="0" w:color="000000"/>
              <w:bottom w:val="single" w:sz="4" w:space="0" w:color="000000"/>
              <w:right w:val="single" w:sz="4" w:space="0" w:color="000000"/>
            </w:tcBorders>
            <w:vAlign w:val="center"/>
            <w:hideMark/>
          </w:tcPr>
          <w:p w14:paraId="0DA85F45" w14:textId="7BF8D2E4" w:rsidR="00973E67" w:rsidRPr="003B7D4B" w:rsidRDefault="00973E67" w:rsidP="00973E67">
            <w:pPr>
              <w:rPr>
                <w:rFonts w:ascii="Calibri" w:hAnsi="Calibri" w:cs="Calibri"/>
                <w:sz w:val="20"/>
              </w:rPr>
            </w:pPr>
            <w:r w:rsidRPr="003B7D4B">
              <w:rPr>
                <w:rFonts w:ascii="Calibri" w:hAnsi="Calibri" w:cs="Calibri"/>
                <w:sz w:val="20"/>
              </w:rPr>
              <w:t>Winter Stuff, Lawrencepur Pant/Gul Ahmed Shirt or Equivalent</w:t>
            </w:r>
          </w:p>
        </w:tc>
        <w:tc>
          <w:tcPr>
            <w:tcW w:w="2198" w:type="dxa"/>
            <w:vMerge/>
            <w:tcBorders>
              <w:left w:val="single" w:sz="4" w:space="0" w:color="000000"/>
              <w:right w:val="single" w:sz="4" w:space="0" w:color="000000"/>
            </w:tcBorders>
            <w:vAlign w:val="center"/>
            <w:hideMark/>
          </w:tcPr>
          <w:p w14:paraId="478CB367" w14:textId="7FCD9A60" w:rsidR="00973E67" w:rsidRPr="003B7D4B" w:rsidRDefault="00973E67" w:rsidP="00973E67">
            <w:pPr>
              <w:jc w:val="center"/>
              <w:rPr>
                <w:rFonts w:ascii="Calibri" w:hAnsi="Calibri" w:cs="Calibri"/>
                <w:sz w:val="20"/>
              </w:rPr>
            </w:pPr>
          </w:p>
        </w:tc>
      </w:tr>
      <w:tr w:rsidR="00973E67" w14:paraId="5F56E335" w14:textId="77777777" w:rsidTr="003B7D4B">
        <w:trPr>
          <w:trHeight w:val="383"/>
          <w:jc w:val="center"/>
        </w:trPr>
        <w:tc>
          <w:tcPr>
            <w:tcW w:w="990" w:type="dxa"/>
            <w:tcBorders>
              <w:top w:val="single" w:sz="4" w:space="0" w:color="000000"/>
              <w:left w:val="single" w:sz="4" w:space="0" w:color="000000"/>
              <w:bottom w:val="single" w:sz="4" w:space="0" w:color="000000"/>
              <w:right w:val="single" w:sz="4" w:space="0" w:color="000000"/>
            </w:tcBorders>
            <w:vAlign w:val="center"/>
          </w:tcPr>
          <w:p w14:paraId="3BD0CA59" w14:textId="77777777" w:rsidR="00973E67" w:rsidRPr="003B7D4B" w:rsidRDefault="00973E67" w:rsidP="00973E67">
            <w:pPr>
              <w:pStyle w:val="ListParagraph"/>
              <w:numPr>
                <w:ilvl w:val="0"/>
                <w:numId w:val="6"/>
              </w:numPr>
              <w:spacing w:before="20" w:afterLines="20" w:after="48"/>
              <w:ind w:left="0" w:right="-240" w:firstLine="0"/>
              <w:jc w:val="right"/>
              <w:rPr>
                <w:rFonts w:ascii="Calibri" w:hAnsi="Calibri" w:cs="Calibri"/>
                <w:sz w:val="20"/>
              </w:rPr>
            </w:pPr>
          </w:p>
        </w:tc>
        <w:tc>
          <w:tcPr>
            <w:tcW w:w="2970" w:type="dxa"/>
            <w:tcBorders>
              <w:top w:val="single" w:sz="4" w:space="0" w:color="000000"/>
              <w:left w:val="single" w:sz="4" w:space="0" w:color="000000"/>
              <w:bottom w:val="single" w:sz="4" w:space="0" w:color="000000"/>
              <w:right w:val="single" w:sz="4" w:space="0" w:color="000000"/>
            </w:tcBorders>
            <w:vAlign w:val="center"/>
          </w:tcPr>
          <w:p w14:paraId="53EF9A6A" w14:textId="0297EC8E" w:rsidR="00973E67" w:rsidRPr="003B7D4B" w:rsidRDefault="00973E67" w:rsidP="00973E67">
            <w:pPr>
              <w:tabs>
                <w:tab w:val="left" w:pos="6551"/>
              </w:tabs>
              <w:spacing w:before="20" w:afterLines="20" w:after="48"/>
              <w:ind w:left="71" w:right="167"/>
              <w:rPr>
                <w:rFonts w:ascii="Calibri" w:hAnsi="Calibri" w:cs="Calibri"/>
                <w:sz w:val="20"/>
              </w:rPr>
            </w:pPr>
            <w:r w:rsidRPr="003B7D4B">
              <w:rPr>
                <w:rFonts w:ascii="Calibri" w:hAnsi="Calibri" w:cs="Calibri"/>
                <w:sz w:val="20"/>
              </w:rPr>
              <w:t>Brown Shalwar Qameez (Gents, Stitched)</w:t>
            </w:r>
          </w:p>
        </w:tc>
        <w:tc>
          <w:tcPr>
            <w:tcW w:w="990" w:type="dxa"/>
            <w:tcBorders>
              <w:top w:val="single" w:sz="4" w:space="0" w:color="000000"/>
              <w:left w:val="single" w:sz="4" w:space="0" w:color="000000"/>
              <w:bottom w:val="single" w:sz="4" w:space="0" w:color="000000"/>
              <w:right w:val="single" w:sz="4" w:space="0" w:color="000000"/>
            </w:tcBorders>
            <w:vAlign w:val="center"/>
          </w:tcPr>
          <w:p w14:paraId="2A03A56F" w14:textId="17018917" w:rsidR="00973E67" w:rsidRPr="003B7D4B" w:rsidRDefault="00973E67" w:rsidP="00973E67">
            <w:pPr>
              <w:spacing w:before="20" w:afterLines="20" w:after="48"/>
              <w:jc w:val="center"/>
              <w:rPr>
                <w:rFonts w:ascii="Calibri" w:hAnsi="Calibri" w:cs="Calibri"/>
                <w:sz w:val="20"/>
              </w:rPr>
            </w:pPr>
            <w:r w:rsidRPr="003B7D4B">
              <w:rPr>
                <w:rFonts w:ascii="Calibri" w:hAnsi="Calibri" w:cs="Calibri"/>
                <w:sz w:val="20"/>
              </w:rPr>
              <w:t>22</w:t>
            </w:r>
          </w:p>
        </w:tc>
        <w:tc>
          <w:tcPr>
            <w:tcW w:w="3366" w:type="dxa"/>
            <w:tcBorders>
              <w:top w:val="single" w:sz="4" w:space="0" w:color="000000"/>
              <w:left w:val="single" w:sz="4" w:space="0" w:color="000000"/>
              <w:bottom w:val="single" w:sz="4" w:space="0" w:color="000000"/>
              <w:right w:val="single" w:sz="4" w:space="0" w:color="000000"/>
            </w:tcBorders>
            <w:vAlign w:val="center"/>
          </w:tcPr>
          <w:p w14:paraId="68EE4D64" w14:textId="13BF5CC2" w:rsidR="00973E67" w:rsidRPr="003B7D4B" w:rsidRDefault="00973E67" w:rsidP="00973E67">
            <w:pPr>
              <w:rPr>
                <w:rFonts w:ascii="Calibri" w:hAnsi="Calibri" w:cs="Calibri"/>
                <w:sz w:val="20"/>
              </w:rPr>
            </w:pPr>
            <w:r w:rsidRPr="003B7D4B">
              <w:rPr>
                <w:rFonts w:ascii="Calibri" w:hAnsi="Calibri" w:cs="Calibri"/>
                <w:sz w:val="20"/>
              </w:rPr>
              <w:t>Winter Stuff, Grace or Equivalent, Fine Quality, Double Stitched Seam, Overlocked</w:t>
            </w:r>
          </w:p>
        </w:tc>
        <w:tc>
          <w:tcPr>
            <w:tcW w:w="2198" w:type="dxa"/>
            <w:vMerge/>
            <w:tcBorders>
              <w:left w:val="single" w:sz="4" w:space="0" w:color="000000"/>
              <w:right w:val="single" w:sz="4" w:space="0" w:color="000000"/>
            </w:tcBorders>
            <w:vAlign w:val="center"/>
          </w:tcPr>
          <w:p w14:paraId="191BECC4" w14:textId="77777777" w:rsidR="00973E67" w:rsidRPr="003B7D4B" w:rsidRDefault="00973E67" w:rsidP="00973E67">
            <w:pPr>
              <w:jc w:val="center"/>
              <w:rPr>
                <w:rFonts w:ascii="Calibri" w:hAnsi="Calibri" w:cs="Calibri"/>
                <w:sz w:val="20"/>
              </w:rPr>
            </w:pPr>
          </w:p>
        </w:tc>
      </w:tr>
      <w:tr w:rsidR="00973E67" w14:paraId="0D3C3AFB" w14:textId="77777777" w:rsidTr="003B7D4B">
        <w:trPr>
          <w:trHeight w:val="383"/>
          <w:jc w:val="center"/>
        </w:trPr>
        <w:tc>
          <w:tcPr>
            <w:tcW w:w="990" w:type="dxa"/>
            <w:tcBorders>
              <w:top w:val="single" w:sz="4" w:space="0" w:color="000000"/>
              <w:left w:val="single" w:sz="4" w:space="0" w:color="000000"/>
              <w:bottom w:val="single" w:sz="4" w:space="0" w:color="000000"/>
              <w:right w:val="single" w:sz="4" w:space="0" w:color="000000"/>
            </w:tcBorders>
            <w:vAlign w:val="center"/>
          </w:tcPr>
          <w:p w14:paraId="790E7EC2" w14:textId="77777777" w:rsidR="00973E67" w:rsidRPr="003B7D4B" w:rsidRDefault="00973E67" w:rsidP="00973E67">
            <w:pPr>
              <w:pStyle w:val="ListParagraph"/>
              <w:numPr>
                <w:ilvl w:val="0"/>
                <w:numId w:val="6"/>
              </w:numPr>
              <w:spacing w:before="20" w:afterLines="20" w:after="48"/>
              <w:ind w:left="0" w:right="-240" w:firstLine="0"/>
              <w:jc w:val="right"/>
              <w:rPr>
                <w:rFonts w:ascii="Calibri" w:hAnsi="Calibri" w:cs="Calibri"/>
                <w:sz w:val="20"/>
              </w:rPr>
            </w:pPr>
          </w:p>
        </w:tc>
        <w:tc>
          <w:tcPr>
            <w:tcW w:w="2970" w:type="dxa"/>
            <w:tcBorders>
              <w:top w:val="single" w:sz="4" w:space="0" w:color="000000"/>
              <w:left w:val="single" w:sz="4" w:space="0" w:color="000000"/>
              <w:bottom w:val="single" w:sz="4" w:space="0" w:color="000000"/>
              <w:right w:val="single" w:sz="4" w:space="0" w:color="000000"/>
            </w:tcBorders>
            <w:vAlign w:val="center"/>
          </w:tcPr>
          <w:p w14:paraId="3C21D20C" w14:textId="37D08E24" w:rsidR="00973E67" w:rsidRPr="003B7D4B" w:rsidRDefault="00973E67" w:rsidP="00973E67">
            <w:pPr>
              <w:tabs>
                <w:tab w:val="left" w:pos="6551"/>
              </w:tabs>
              <w:spacing w:before="20" w:afterLines="20" w:after="48"/>
              <w:ind w:left="71" w:right="167"/>
              <w:rPr>
                <w:rFonts w:ascii="Calibri" w:hAnsi="Calibri" w:cs="Calibri"/>
                <w:sz w:val="20"/>
              </w:rPr>
            </w:pPr>
            <w:r w:rsidRPr="003B7D4B">
              <w:rPr>
                <w:rFonts w:ascii="Calibri" w:hAnsi="Calibri" w:cs="Calibri"/>
                <w:sz w:val="20"/>
              </w:rPr>
              <w:t>Unstitched Fabric for Brown Shalwar Qameez (Gents)</w:t>
            </w:r>
          </w:p>
        </w:tc>
        <w:tc>
          <w:tcPr>
            <w:tcW w:w="990" w:type="dxa"/>
            <w:tcBorders>
              <w:top w:val="single" w:sz="4" w:space="0" w:color="000000"/>
              <w:left w:val="single" w:sz="4" w:space="0" w:color="000000"/>
              <w:bottom w:val="single" w:sz="4" w:space="0" w:color="000000"/>
              <w:right w:val="single" w:sz="4" w:space="0" w:color="000000"/>
            </w:tcBorders>
            <w:vAlign w:val="center"/>
          </w:tcPr>
          <w:p w14:paraId="7883F870" w14:textId="09809AA4" w:rsidR="00973E67" w:rsidRPr="003B7D4B" w:rsidRDefault="00973E67" w:rsidP="00973E67">
            <w:pPr>
              <w:spacing w:before="20" w:afterLines="20" w:after="48"/>
              <w:jc w:val="center"/>
              <w:rPr>
                <w:rFonts w:ascii="Calibri" w:hAnsi="Calibri" w:cs="Calibri"/>
                <w:sz w:val="20"/>
              </w:rPr>
            </w:pPr>
            <w:r w:rsidRPr="003B7D4B">
              <w:rPr>
                <w:rFonts w:ascii="Calibri" w:hAnsi="Calibri" w:cs="Calibri"/>
                <w:sz w:val="20"/>
              </w:rPr>
              <w:t>2</w:t>
            </w:r>
          </w:p>
        </w:tc>
        <w:tc>
          <w:tcPr>
            <w:tcW w:w="3366" w:type="dxa"/>
            <w:tcBorders>
              <w:top w:val="single" w:sz="4" w:space="0" w:color="000000"/>
              <w:left w:val="single" w:sz="4" w:space="0" w:color="000000"/>
              <w:bottom w:val="single" w:sz="4" w:space="0" w:color="000000"/>
              <w:right w:val="single" w:sz="4" w:space="0" w:color="000000"/>
            </w:tcBorders>
            <w:vAlign w:val="center"/>
          </w:tcPr>
          <w:p w14:paraId="79DED7F8" w14:textId="2F562F8E" w:rsidR="00973E67" w:rsidRPr="003B7D4B" w:rsidRDefault="00973E67" w:rsidP="00973E67">
            <w:pPr>
              <w:rPr>
                <w:rFonts w:ascii="Calibri" w:hAnsi="Calibri" w:cs="Calibri"/>
                <w:sz w:val="20"/>
              </w:rPr>
            </w:pPr>
            <w:r w:rsidRPr="003B7D4B">
              <w:rPr>
                <w:rFonts w:ascii="Calibri" w:hAnsi="Calibri" w:cs="Calibri"/>
                <w:sz w:val="20"/>
              </w:rPr>
              <w:t>Winter Stuff, Grace or Equivalent, Fine Quality</w:t>
            </w:r>
          </w:p>
        </w:tc>
        <w:tc>
          <w:tcPr>
            <w:tcW w:w="2198" w:type="dxa"/>
            <w:vMerge/>
            <w:tcBorders>
              <w:left w:val="single" w:sz="4" w:space="0" w:color="000000"/>
              <w:right w:val="single" w:sz="4" w:space="0" w:color="000000"/>
            </w:tcBorders>
            <w:vAlign w:val="center"/>
          </w:tcPr>
          <w:p w14:paraId="75104BE3" w14:textId="77777777" w:rsidR="00973E67" w:rsidRPr="003B7D4B" w:rsidRDefault="00973E67" w:rsidP="00973E67">
            <w:pPr>
              <w:jc w:val="center"/>
              <w:rPr>
                <w:rFonts w:ascii="Calibri" w:hAnsi="Calibri" w:cs="Calibri"/>
                <w:sz w:val="20"/>
              </w:rPr>
            </w:pPr>
          </w:p>
        </w:tc>
      </w:tr>
      <w:tr w:rsidR="00973E67" w14:paraId="54F1D456" w14:textId="77777777" w:rsidTr="003B7D4B">
        <w:trPr>
          <w:trHeight w:val="383"/>
          <w:jc w:val="center"/>
        </w:trPr>
        <w:tc>
          <w:tcPr>
            <w:tcW w:w="990" w:type="dxa"/>
            <w:tcBorders>
              <w:top w:val="single" w:sz="4" w:space="0" w:color="000000"/>
              <w:left w:val="single" w:sz="4" w:space="0" w:color="000000"/>
              <w:bottom w:val="single" w:sz="4" w:space="0" w:color="000000"/>
              <w:right w:val="single" w:sz="4" w:space="0" w:color="000000"/>
            </w:tcBorders>
            <w:vAlign w:val="center"/>
          </w:tcPr>
          <w:p w14:paraId="3FD5FC8A" w14:textId="77777777" w:rsidR="00973E67" w:rsidRPr="003B7D4B" w:rsidRDefault="00973E67" w:rsidP="00973E67">
            <w:pPr>
              <w:pStyle w:val="ListParagraph"/>
              <w:numPr>
                <w:ilvl w:val="0"/>
                <w:numId w:val="6"/>
              </w:numPr>
              <w:spacing w:before="20" w:afterLines="20" w:after="48"/>
              <w:ind w:left="0" w:right="-240" w:firstLine="0"/>
              <w:jc w:val="right"/>
              <w:rPr>
                <w:rFonts w:ascii="Calibri" w:hAnsi="Calibri" w:cs="Calibri"/>
                <w:sz w:val="20"/>
              </w:rPr>
            </w:pPr>
          </w:p>
        </w:tc>
        <w:tc>
          <w:tcPr>
            <w:tcW w:w="2970" w:type="dxa"/>
            <w:tcBorders>
              <w:top w:val="single" w:sz="4" w:space="0" w:color="000000"/>
              <w:left w:val="single" w:sz="4" w:space="0" w:color="000000"/>
              <w:bottom w:val="single" w:sz="4" w:space="0" w:color="000000"/>
              <w:right w:val="single" w:sz="4" w:space="0" w:color="000000"/>
            </w:tcBorders>
            <w:vAlign w:val="center"/>
            <w:hideMark/>
          </w:tcPr>
          <w:p w14:paraId="0E7EC8E0" w14:textId="6DE2143D" w:rsidR="00973E67" w:rsidRPr="003B7D4B" w:rsidRDefault="00973E67" w:rsidP="00973E67">
            <w:pPr>
              <w:tabs>
                <w:tab w:val="left" w:pos="6551"/>
              </w:tabs>
              <w:spacing w:before="20" w:afterLines="20" w:after="48"/>
              <w:ind w:left="71" w:right="167"/>
              <w:rPr>
                <w:rFonts w:ascii="Calibri" w:hAnsi="Calibri" w:cs="Calibri"/>
                <w:sz w:val="20"/>
              </w:rPr>
            </w:pPr>
            <w:r w:rsidRPr="003B7D4B">
              <w:rPr>
                <w:rFonts w:ascii="Calibri" w:hAnsi="Calibri" w:cs="Calibri"/>
                <w:sz w:val="20"/>
              </w:rPr>
              <w:t>Brown Shalwar Qameez (Ladies, Stitched)</w:t>
            </w:r>
          </w:p>
        </w:tc>
        <w:tc>
          <w:tcPr>
            <w:tcW w:w="990" w:type="dxa"/>
            <w:tcBorders>
              <w:top w:val="single" w:sz="4" w:space="0" w:color="000000"/>
              <w:left w:val="single" w:sz="4" w:space="0" w:color="000000"/>
              <w:bottom w:val="single" w:sz="4" w:space="0" w:color="000000"/>
              <w:right w:val="single" w:sz="4" w:space="0" w:color="000000"/>
            </w:tcBorders>
            <w:vAlign w:val="center"/>
            <w:hideMark/>
          </w:tcPr>
          <w:p w14:paraId="30ECE429" w14:textId="77777777" w:rsidR="00973E67" w:rsidRPr="003B7D4B" w:rsidRDefault="00973E67" w:rsidP="00973E67">
            <w:pPr>
              <w:spacing w:before="20" w:afterLines="20" w:after="48"/>
              <w:jc w:val="center"/>
              <w:rPr>
                <w:rFonts w:ascii="Calibri" w:hAnsi="Calibri" w:cs="Calibri"/>
                <w:sz w:val="20"/>
              </w:rPr>
            </w:pPr>
            <w:r w:rsidRPr="003B7D4B">
              <w:rPr>
                <w:rFonts w:ascii="Calibri" w:hAnsi="Calibri" w:cs="Calibri"/>
                <w:sz w:val="20"/>
              </w:rPr>
              <w:t>2</w:t>
            </w:r>
          </w:p>
        </w:tc>
        <w:tc>
          <w:tcPr>
            <w:tcW w:w="3366" w:type="dxa"/>
            <w:tcBorders>
              <w:top w:val="single" w:sz="4" w:space="0" w:color="000000"/>
              <w:left w:val="single" w:sz="4" w:space="0" w:color="000000"/>
              <w:bottom w:val="single" w:sz="4" w:space="0" w:color="000000"/>
              <w:right w:val="single" w:sz="4" w:space="0" w:color="000000"/>
            </w:tcBorders>
            <w:vAlign w:val="center"/>
            <w:hideMark/>
          </w:tcPr>
          <w:p w14:paraId="49263E94" w14:textId="186B3374" w:rsidR="00973E67" w:rsidRPr="003B7D4B" w:rsidRDefault="00973E67" w:rsidP="00973E67">
            <w:pPr>
              <w:rPr>
                <w:rFonts w:ascii="Calibri" w:hAnsi="Calibri" w:cs="Calibri"/>
                <w:sz w:val="20"/>
              </w:rPr>
            </w:pPr>
            <w:r w:rsidRPr="003B7D4B">
              <w:rPr>
                <w:rFonts w:ascii="Calibri" w:hAnsi="Calibri" w:cs="Calibri"/>
                <w:sz w:val="20"/>
              </w:rPr>
              <w:t>Winter Stuff, Grace or Equivalent, Fine Quality, Overlocked</w:t>
            </w:r>
          </w:p>
        </w:tc>
        <w:tc>
          <w:tcPr>
            <w:tcW w:w="2198" w:type="dxa"/>
            <w:vMerge/>
            <w:tcBorders>
              <w:left w:val="single" w:sz="4" w:space="0" w:color="000000"/>
              <w:right w:val="single" w:sz="4" w:space="0" w:color="000000"/>
            </w:tcBorders>
            <w:vAlign w:val="center"/>
            <w:hideMark/>
          </w:tcPr>
          <w:p w14:paraId="2B757AB9" w14:textId="0F5BA06D" w:rsidR="00973E67" w:rsidRPr="003B7D4B" w:rsidRDefault="00973E67" w:rsidP="00973E67">
            <w:pPr>
              <w:jc w:val="center"/>
              <w:rPr>
                <w:rFonts w:ascii="Calibri" w:hAnsi="Calibri" w:cs="Calibri"/>
                <w:sz w:val="20"/>
              </w:rPr>
            </w:pPr>
          </w:p>
        </w:tc>
      </w:tr>
      <w:tr w:rsidR="00973E67" w14:paraId="59B4C3F9" w14:textId="77777777" w:rsidTr="003B7D4B">
        <w:trPr>
          <w:trHeight w:val="619"/>
          <w:jc w:val="center"/>
        </w:trPr>
        <w:tc>
          <w:tcPr>
            <w:tcW w:w="990" w:type="dxa"/>
            <w:tcBorders>
              <w:top w:val="single" w:sz="4" w:space="0" w:color="000000"/>
              <w:left w:val="single" w:sz="4" w:space="0" w:color="000000"/>
              <w:bottom w:val="single" w:sz="4" w:space="0" w:color="000000"/>
              <w:right w:val="single" w:sz="4" w:space="0" w:color="000000"/>
            </w:tcBorders>
            <w:vAlign w:val="center"/>
          </w:tcPr>
          <w:p w14:paraId="5C6BCBDF" w14:textId="77777777" w:rsidR="00973E67" w:rsidRPr="003B7D4B" w:rsidRDefault="00973E67" w:rsidP="00973E67">
            <w:pPr>
              <w:pStyle w:val="ListParagraph"/>
              <w:numPr>
                <w:ilvl w:val="0"/>
                <w:numId w:val="6"/>
              </w:numPr>
              <w:spacing w:before="20" w:afterLines="20" w:after="48"/>
              <w:ind w:left="0" w:right="-240" w:firstLine="0"/>
              <w:jc w:val="right"/>
              <w:rPr>
                <w:rFonts w:ascii="Calibri" w:hAnsi="Calibri" w:cs="Calibri"/>
                <w:sz w:val="20"/>
              </w:rPr>
            </w:pPr>
          </w:p>
        </w:tc>
        <w:tc>
          <w:tcPr>
            <w:tcW w:w="2970" w:type="dxa"/>
            <w:tcBorders>
              <w:top w:val="single" w:sz="4" w:space="0" w:color="000000"/>
              <w:left w:val="single" w:sz="4" w:space="0" w:color="000000"/>
              <w:bottom w:val="single" w:sz="4" w:space="0" w:color="000000"/>
              <w:right w:val="single" w:sz="4" w:space="0" w:color="000000"/>
            </w:tcBorders>
            <w:vAlign w:val="center"/>
          </w:tcPr>
          <w:p w14:paraId="2E7901AE" w14:textId="77777777" w:rsidR="00973E67" w:rsidRPr="003B7D4B" w:rsidRDefault="00973E67" w:rsidP="00973E67">
            <w:pPr>
              <w:tabs>
                <w:tab w:val="left" w:pos="6551"/>
              </w:tabs>
              <w:spacing w:before="20" w:afterLines="20" w:after="48"/>
              <w:ind w:left="71" w:right="167"/>
              <w:rPr>
                <w:rFonts w:ascii="Calibri" w:hAnsi="Calibri" w:cs="Calibri"/>
                <w:sz w:val="20"/>
              </w:rPr>
            </w:pPr>
            <w:r w:rsidRPr="003B7D4B">
              <w:rPr>
                <w:rFonts w:ascii="Calibri" w:hAnsi="Calibri" w:cs="Calibri"/>
                <w:sz w:val="20"/>
              </w:rPr>
              <w:t>Brown Shawls (Ladies)</w:t>
            </w:r>
          </w:p>
        </w:tc>
        <w:tc>
          <w:tcPr>
            <w:tcW w:w="990" w:type="dxa"/>
            <w:tcBorders>
              <w:top w:val="single" w:sz="4" w:space="0" w:color="000000"/>
              <w:left w:val="single" w:sz="4" w:space="0" w:color="000000"/>
              <w:bottom w:val="single" w:sz="4" w:space="0" w:color="000000"/>
              <w:right w:val="single" w:sz="4" w:space="0" w:color="000000"/>
            </w:tcBorders>
            <w:vAlign w:val="center"/>
          </w:tcPr>
          <w:p w14:paraId="7342379D" w14:textId="27C33B79" w:rsidR="00973E67" w:rsidRPr="003B7D4B" w:rsidRDefault="00973E67" w:rsidP="00973E67">
            <w:pPr>
              <w:spacing w:before="20" w:afterLines="20" w:after="48"/>
              <w:jc w:val="center"/>
              <w:rPr>
                <w:rFonts w:ascii="Calibri" w:hAnsi="Calibri" w:cs="Calibri"/>
                <w:sz w:val="20"/>
              </w:rPr>
            </w:pPr>
            <w:r w:rsidRPr="003B7D4B">
              <w:rPr>
                <w:rFonts w:ascii="Calibri" w:hAnsi="Calibri" w:cs="Calibri"/>
                <w:sz w:val="20"/>
              </w:rPr>
              <w:t>1</w:t>
            </w:r>
          </w:p>
        </w:tc>
        <w:tc>
          <w:tcPr>
            <w:tcW w:w="3366" w:type="dxa"/>
            <w:tcBorders>
              <w:top w:val="single" w:sz="4" w:space="0" w:color="000000"/>
              <w:left w:val="single" w:sz="4" w:space="0" w:color="000000"/>
              <w:bottom w:val="single" w:sz="4" w:space="0" w:color="000000"/>
              <w:right w:val="single" w:sz="4" w:space="0" w:color="000000"/>
            </w:tcBorders>
            <w:vAlign w:val="center"/>
          </w:tcPr>
          <w:p w14:paraId="163B8A6A" w14:textId="63A1ACF3" w:rsidR="00973E67" w:rsidRPr="003B7D4B" w:rsidRDefault="00973E67" w:rsidP="00973E67">
            <w:pPr>
              <w:rPr>
                <w:rFonts w:ascii="Calibri" w:hAnsi="Calibri" w:cs="Calibri"/>
                <w:sz w:val="20"/>
              </w:rPr>
            </w:pPr>
            <w:r w:rsidRPr="003B7D4B">
              <w:rPr>
                <w:rFonts w:ascii="Calibri" w:hAnsi="Calibri" w:cs="Calibri"/>
                <w:sz w:val="20"/>
              </w:rPr>
              <w:t>Wool or Equivalent, Fine Quality</w:t>
            </w:r>
          </w:p>
        </w:tc>
        <w:tc>
          <w:tcPr>
            <w:tcW w:w="2198" w:type="dxa"/>
            <w:vMerge/>
            <w:tcBorders>
              <w:left w:val="single" w:sz="4" w:space="0" w:color="000000"/>
              <w:bottom w:val="single" w:sz="4" w:space="0" w:color="000000"/>
              <w:right w:val="single" w:sz="4" w:space="0" w:color="000000"/>
            </w:tcBorders>
            <w:vAlign w:val="center"/>
          </w:tcPr>
          <w:p w14:paraId="4E9588FA" w14:textId="5B3B8A75" w:rsidR="00973E67" w:rsidRPr="003B7D4B" w:rsidRDefault="00973E67" w:rsidP="00973E67">
            <w:pPr>
              <w:jc w:val="center"/>
              <w:rPr>
                <w:rFonts w:ascii="Calibri" w:hAnsi="Calibri" w:cs="Calibri"/>
                <w:sz w:val="20"/>
              </w:rPr>
            </w:pPr>
          </w:p>
        </w:tc>
      </w:tr>
      <w:tr w:rsidR="00AD2A57" w14:paraId="7EAC52D9" w14:textId="77777777" w:rsidTr="003B7D4B">
        <w:trPr>
          <w:trHeight w:val="773"/>
          <w:jc w:val="center"/>
        </w:trPr>
        <w:tc>
          <w:tcPr>
            <w:tcW w:w="10514" w:type="dxa"/>
            <w:gridSpan w:val="5"/>
            <w:tcBorders>
              <w:top w:val="single" w:sz="4" w:space="0" w:color="000000"/>
              <w:left w:val="single" w:sz="4" w:space="0" w:color="000000"/>
              <w:bottom w:val="single" w:sz="4" w:space="0" w:color="000000"/>
              <w:right w:val="single" w:sz="4" w:space="0" w:color="000000"/>
            </w:tcBorders>
          </w:tcPr>
          <w:p w14:paraId="06CF098B" w14:textId="5FED023B" w:rsidR="00AD2A57" w:rsidRPr="005C7750" w:rsidRDefault="00AD2A57" w:rsidP="00AD2A57">
            <w:pPr>
              <w:spacing w:after="240"/>
              <w:rPr>
                <w:rFonts w:ascii="Calibri" w:hAnsi="Calibri" w:cs="Calibri"/>
                <w:b/>
                <w:bCs/>
                <w:sz w:val="20"/>
              </w:rPr>
            </w:pPr>
            <w:r w:rsidRPr="005C7750">
              <w:rPr>
                <w:rFonts w:ascii="Calibri" w:hAnsi="Calibri" w:cs="Calibri"/>
                <w:b/>
                <w:bCs/>
                <w:sz w:val="20"/>
              </w:rPr>
              <w:t>Delivery Addresses: -</w:t>
            </w:r>
          </w:p>
          <w:p w14:paraId="5D0E0A41" w14:textId="2535B950" w:rsidR="00AD2A57" w:rsidRDefault="00AD2A57" w:rsidP="00D027A7">
            <w:pPr>
              <w:spacing w:after="120"/>
              <w:rPr>
                <w:rFonts w:ascii="Calibri" w:hAnsi="Calibri" w:cs="Calibri"/>
                <w:sz w:val="20"/>
              </w:rPr>
            </w:pPr>
            <w:r>
              <w:rPr>
                <w:rFonts w:ascii="Calibri" w:hAnsi="Calibri" w:cs="Calibri"/>
                <w:sz w:val="20"/>
              </w:rPr>
              <w:t>OPF Head Office, Shahrah-e-Jamhuriat, Sector G-5/2, Islamabad.</w:t>
            </w:r>
          </w:p>
        </w:tc>
      </w:tr>
      <w:tr w:rsidR="00AD2A57" w14:paraId="2C41DF76" w14:textId="77777777" w:rsidTr="003B7D4B">
        <w:trPr>
          <w:trHeight w:val="2510"/>
          <w:jc w:val="center"/>
        </w:trPr>
        <w:tc>
          <w:tcPr>
            <w:tcW w:w="10514" w:type="dxa"/>
            <w:gridSpan w:val="5"/>
            <w:tcBorders>
              <w:top w:val="single" w:sz="4" w:space="0" w:color="000000"/>
              <w:left w:val="single" w:sz="4" w:space="0" w:color="000000"/>
              <w:bottom w:val="single" w:sz="4" w:space="0" w:color="000000"/>
              <w:right w:val="single" w:sz="4" w:space="0" w:color="000000"/>
            </w:tcBorders>
          </w:tcPr>
          <w:p w14:paraId="33F35CF9" w14:textId="7658D0DF" w:rsidR="00AD2A57" w:rsidRDefault="00AD2A57" w:rsidP="00C5766E">
            <w:pPr>
              <w:spacing w:before="20" w:afterLines="20" w:after="48"/>
              <w:rPr>
                <w:rFonts w:ascii="Calibri" w:hAnsi="Calibri" w:cs="Calibri"/>
                <w:b/>
                <w:bCs/>
                <w:szCs w:val="22"/>
              </w:rPr>
            </w:pPr>
            <w:r>
              <w:rPr>
                <w:rFonts w:ascii="Calibri" w:hAnsi="Calibri" w:cs="Calibri"/>
                <w:b/>
                <w:bCs/>
                <w:sz w:val="22"/>
                <w:szCs w:val="22"/>
              </w:rPr>
              <w:t>Conditions:</w:t>
            </w:r>
          </w:p>
          <w:p w14:paraId="1A4285F7" w14:textId="53FAA2D3" w:rsidR="00AD2A57" w:rsidRPr="0008628A" w:rsidRDefault="00AD2A57" w:rsidP="00A9702F">
            <w:pPr>
              <w:numPr>
                <w:ilvl w:val="0"/>
                <w:numId w:val="8"/>
              </w:numPr>
              <w:spacing w:before="20" w:after="120"/>
              <w:jc w:val="both"/>
              <w:rPr>
                <w:rFonts w:ascii="Calibri" w:hAnsi="Calibri" w:cs="Calibri"/>
                <w:szCs w:val="22"/>
              </w:rPr>
            </w:pPr>
            <w:r w:rsidRPr="0008628A">
              <w:rPr>
                <w:rFonts w:ascii="Calibri" w:hAnsi="Calibri" w:cs="Calibri"/>
                <w:sz w:val="22"/>
                <w:szCs w:val="22"/>
              </w:rPr>
              <w:t xml:space="preserve">Bidders are required to provide, alongwith their bid, one </w:t>
            </w:r>
            <w:r w:rsidR="00A9702F">
              <w:rPr>
                <w:rFonts w:ascii="Calibri" w:hAnsi="Calibri" w:cs="Calibri"/>
                <w:sz w:val="22"/>
                <w:szCs w:val="22"/>
              </w:rPr>
              <w:t>unstitched and one stitched sample of all quoted items.</w:t>
            </w:r>
          </w:p>
          <w:p w14:paraId="051A0F7A" w14:textId="77777777" w:rsidR="00AD2A57" w:rsidRPr="0008628A" w:rsidRDefault="00AD2A57" w:rsidP="000B3FE4">
            <w:pPr>
              <w:numPr>
                <w:ilvl w:val="0"/>
                <w:numId w:val="8"/>
              </w:numPr>
              <w:spacing w:before="20" w:after="120"/>
              <w:jc w:val="both"/>
              <w:rPr>
                <w:rFonts w:ascii="Calibri" w:hAnsi="Calibri" w:cs="Calibri"/>
                <w:szCs w:val="22"/>
              </w:rPr>
            </w:pPr>
            <w:r w:rsidRPr="0008628A">
              <w:rPr>
                <w:rFonts w:ascii="Calibri" w:hAnsi="Calibri" w:cs="Calibri"/>
                <w:sz w:val="22"/>
                <w:szCs w:val="22"/>
              </w:rPr>
              <w:t xml:space="preserve">Bidders are </w:t>
            </w:r>
            <w:r>
              <w:rPr>
                <w:rFonts w:ascii="Calibri" w:hAnsi="Calibri" w:cs="Calibri"/>
                <w:sz w:val="22"/>
                <w:szCs w:val="22"/>
              </w:rPr>
              <w:t>required</w:t>
            </w:r>
            <w:r w:rsidRPr="0008628A">
              <w:rPr>
                <w:rFonts w:ascii="Calibri" w:hAnsi="Calibri" w:cs="Calibri"/>
                <w:sz w:val="22"/>
                <w:szCs w:val="22"/>
              </w:rPr>
              <w:t xml:space="preserve"> to submit their bid for </w:t>
            </w:r>
            <w:r>
              <w:rPr>
                <w:rFonts w:ascii="Calibri" w:hAnsi="Calibri" w:cs="Calibri"/>
                <w:sz w:val="22"/>
                <w:szCs w:val="22"/>
              </w:rPr>
              <w:t>all items.</w:t>
            </w:r>
            <w:r w:rsidRPr="0008628A">
              <w:rPr>
                <w:rFonts w:ascii="Calibri" w:hAnsi="Calibri" w:cs="Calibri"/>
                <w:sz w:val="22"/>
                <w:szCs w:val="22"/>
              </w:rPr>
              <w:t xml:space="preserve"> </w:t>
            </w:r>
            <w:r>
              <w:rPr>
                <w:rFonts w:ascii="Calibri" w:hAnsi="Calibri" w:cs="Calibri"/>
                <w:sz w:val="22"/>
                <w:szCs w:val="22"/>
              </w:rPr>
              <w:t>Q</w:t>
            </w:r>
            <w:r w:rsidRPr="0008628A">
              <w:rPr>
                <w:rFonts w:ascii="Calibri" w:hAnsi="Calibri" w:cs="Calibri"/>
                <w:sz w:val="22"/>
                <w:szCs w:val="22"/>
              </w:rPr>
              <w:t>uoting one or more selected item would l</w:t>
            </w:r>
            <w:r>
              <w:rPr>
                <w:rFonts w:ascii="Calibri" w:hAnsi="Calibri" w:cs="Calibri"/>
                <w:sz w:val="22"/>
                <w:szCs w:val="22"/>
              </w:rPr>
              <w:t>ead to rejection of the bid entirely</w:t>
            </w:r>
            <w:r w:rsidRPr="0008628A">
              <w:rPr>
                <w:rFonts w:ascii="Calibri" w:hAnsi="Calibri" w:cs="Calibri"/>
                <w:sz w:val="22"/>
                <w:szCs w:val="22"/>
              </w:rPr>
              <w:t>.</w:t>
            </w:r>
          </w:p>
          <w:p w14:paraId="008D3EE3" w14:textId="00EDDD3D" w:rsidR="00AD2A57" w:rsidRPr="00C64D19" w:rsidRDefault="00AD2A57" w:rsidP="00C64D19">
            <w:pPr>
              <w:numPr>
                <w:ilvl w:val="0"/>
                <w:numId w:val="8"/>
              </w:numPr>
              <w:spacing w:before="20" w:after="120"/>
              <w:jc w:val="both"/>
              <w:rPr>
                <w:rFonts w:ascii="Calibri" w:hAnsi="Calibri" w:cs="Calibri"/>
                <w:szCs w:val="22"/>
              </w:rPr>
            </w:pPr>
            <w:r w:rsidRPr="000C0D0B">
              <w:rPr>
                <w:rFonts w:ascii="Calibri" w:hAnsi="Calibri" w:cs="Calibri"/>
                <w:sz w:val="22"/>
                <w:szCs w:val="22"/>
              </w:rPr>
              <w:t>A bidder quoting lowest consolidated rates for all items will be declared successful</w:t>
            </w:r>
            <w:r>
              <w:rPr>
                <w:rFonts w:ascii="Calibri" w:hAnsi="Calibri" w:cs="Calibri"/>
                <w:sz w:val="22"/>
                <w:szCs w:val="22"/>
              </w:rPr>
              <w:t>.</w:t>
            </w:r>
          </w:p>
          <w:p w14:paraId="5FF3EFC2" w14:textId="74F12D87" w:rsidR="00AD2A57" w:rsidRPr="006258F1" w:rsidRDefault="00AD2A57" w:rsidP="00C64D19">
            <w:pPr>
              <w:numPr>
                <w:ilvl w:val="0"/>
                <w:numId w:val="8"/>
              </w:numPr>
              <w:spacing w:before="20" w:after="120"/>
              <w:jc w:val="both"/>
              <w:rPr>
                <w:rFonts w:ascii="Calibri" w:hAnsi="Calibri" w:cs="Calibri"/>
                <w:szCs w:val="22"/>
              </w:rPr>
            </w:pPr>
            <w:r>
              <w:rPr>
                <w:rFonts w:ascii="Calibri" w:hAnsi="Calibri" w:cs="Calibri"/>
                <w:sz w:val="22"/>
                <w:szCs w:val="22"/>
              </w:rPr>
              <w:t xml:space="preserve">Completion / Delivery time of </w:t>
            </w:r>
            <w:r w:rsidR="00C64D19">
              <w:rPr>
                <w:rFonts w:ascii="Calibri" w:hAnsi="Calibri" w:cs="Calibri"/>
                <w:sz w:val="22"/>
                <w:szCs w:val="22"/>
              </w:rPr>
              <w:t>four</w:t>
            </w:r>
            <w:r>
              <w:rPr>
                <w:rFonts w:ascii="Calibri" w:hAnsi="Calibri" w:cs="Calibri"/>
                <w:sz w:val="22"/>
                <w:szCs w:val="22"/>
              </w:rPr>
              <w:t xml:space="preserve"> weeks shall be allowed to the successful firm(s) after award of Work</w:t>
            </w:r>
            <w:r w:rsidRPr="006258F1">
              <w:rPr>
                <w:rFonts w:ascii="Calibri" w:hAnsi="Calibri" w:cs="Calibri"/>
                <w:sz w:val="22"/>
                <w:szCs w:val="22"/>
              </w:rPr>
              <w:t xml:space="preserve"> Order.</w:t>
            </w:r>
          </w:p>
        </w:tc>
      </w:tr>
    </w:tbl>
    <w:p w14:paraId="7626809D" w14:textId="77777777" w:rsidR="00C125A0" w:rsidRDefault="00C125A0" w:rsidP="00C125A0">
      <w:pPr>
        <w:suppressAutoHyphens/>
        <w:jc w:val="both"/>
        <w:rPr>
          <w:rFonts w:ascii="Calibri" w:hAnsi="Calibri" w:cs="Calibri"/>
        </w:rPr>
      </w:pPr>
    </w:p>
    <w:p w14:paraId="232429E6" w14:textId="5E45C8C6" w:rsidR="003B7D4B" w:rsidRDefault="003B7D4B" w:rsidP="00B642BC">
      <w:pPr>
        <w:pStyle w:val="Heading3"/>
        <w:jc w:val="left"/>
        <w:rPr>
          <w:rFonts w:ascii="Cambria" w:hAnsi="Cambria"/>
          <w:caps/>
          <w:sz w:val="32"/>
          <w:szCs w:val="22"/>
          <w:u w:val="single"/>
        </w:rPr>
      </w:pPr>
    </w:p>
    <w:p w14:paraId="3634382F" w14:textId="77777777" w:rsidR="003B7D4B" w:rsidRDefault="003B7D4B">
      <w:pPr>
        <w:spacing w:after="160" w:line="259" w:lineRule="auto"/>
        <w:rPr>
          <w:rFonts w:ascii="Cambria" w:hAnsi="Cambria"/>
          <w:b/>
          <w:caps/>
          <w:sz w:val="32"/>
          <w:szCs w:val="22"/>
          <w:u w:val="single"/>
        </w:rPr>
      </w:pPr>
      <w:r>
        <w:rPr>
          <w:rFonts w:ascii="Cambria" w:hAnsi="Cambria"/>
          <w:caps/>
          <w:sz w:val="32"/>
          <w:szCs w:val="22"/>
          <w:u w:val="single"/>
        </w:rPr>
        <w:br w:type="page"/>
      </w:r>
    </w:p>
    <w:p w14:paraId="40BDAEBB" w14:textId="77777777" w:rsidR="00C125A0" w:rsidRDefault="00C125A0" w:rsidP="00C125A0">
      <w:pPr>
        <w:pStyle w:val="Heading3"/>
        <w:rPr>
          <w:rFonts w:ascii="Cambria" w:hAnsi="Cambria"/>
          <w:caps/>
          <w:sz w:val="32"/>
          <w:szCs w:val="22"/>
          <w:u w:val="single"/>
        </w:rPr>
      </w:pPr>
      <w:r>
        <w:rPr>
          <w:rFonts w:ascii="Cambria" w:hAnsi="Cambria"/>
          <w:caps/>
          <w:sz w:val="32"/>
          <w:szCs w:val="22"/>
          <w:u w:val="single"/>
        </w:rPr>
        <w:lastRenderedPageBreak/>
        <w:t>Bid Submission Form</w:t>
      </w:r>
    </w:p>
    <w:p w14:paraId="47E50AE8" w14:textId="77777777" w:rsidR="00C125A0" w:rsidRDefault="00C125A0" w:rsidP="00C125A0">
      <w:pPr>
        <w:suppressAutoHyphens/>
        <w:jc w:val="both"/>
        <w:rPr>
          <w:rFonts w:ascii="Calibri" w:hAnsi="Calibri" w:cs="Calibri"/>
        </w:rPr>
      </w:pPr>
    </w:p>
    <w:p w14:paraId="38E0515B" w14:textId="77777777" w:rsidR="00C125A0" w:rsidRDefault="00C125A0" w:rsidP="00C125A0">
      <w:pPr>
        <w:tabs>
          <w:tab w:val="right" w:pos="6300"/>
          <w:tab w:val="left" w:pos="6480"/>
          <w:tab w:val="right" w:pos="9000"/>
        </w:tabs>
        <w:suppressAutoHyphens/>
        <w:jc w:val="both"/>
        <w:rPr>
          <w:rFonts w:ascii="Calibri" w:hAnsi="Calibri" w:cs="Calibri"/>
        </w:rPr>
      </w:pPr>
      <w:r>
        <w:rPr>
          <w:rFonts w:ascii="Calibri" w:hAnsi="Calibri" w:cs="Calibri"/>
        </w:rPr>
        <w:tab/>
        <w:t>Date:</w:t>
      </w:r>
      <w:r>
        <w:rPr>
          <w:rFonts w:ascii="Calibri" w:hAnsi="Calibri" w:cs="Calibri"/>
        </w:rPr>
        <w:tab/>
      </w:r>
      <w:r>
        <w:rPr>
          <w:rFonts w:ascii="Calibri" w:hAnsi="Calibri" w:cs="Calibri"/>
          <w:u w:val="single"/>
        </w:rPr>
        <w:tab/>
      </w:r>
      <w:r>
        <w:rPr>
          <w:rFonts w:ascii="Calibri" w:hAnsi="Calibri" w:cs="Calibri"/>
          <w:u w:val="single"/>
        </w:rPr>
        <w:br/>
      </w:r>
    </w:p>
    <w:p w14:paraId="109DD931" w14:textId="77777777" w:rsidR="00C125A0" w:rsidRDefault="00C125A0" w:rsidP="00C125A0">
      <w:pPr>
        <w:tabs>
          <w:tab w:val="right" w:pos="6300"/>
          <w:tab w:val="left" w:pos="6480"/>
          <w:tab w:val="right" w:pos="9000"/>
        </w:tabs>
        <w:suppressAutoHyphens/>
        <w:jc w:val="both"/>
        <w:rPr>
          <w:rFonts w:ascii="Calibri" w:hAnsi="Calibri" w:cs="Calibri"/>
        </w:rPr>
      </w:pPr>
      <w:r>
        <w:rPr>
          <w:rFonts w:ascii="Calibri" w:hAnsi="Calibri" w:cs="Calibri"/>
        </w:rPr>
        <w:tab/>
        <w:t>No:</w:t>
      </w:r>
      <w:r>
        <w:rPr>
          <w:rFonts w:ascii="Calibri" w:hAnsi="Calibri" w:cs="Calibri"/>
        </w:rPr>
        <w:tab/>
      </w:r>
      <w:r>
        <w:rPr>
          <w:rFonts w:ascii="Calibri" w:hAnsi="Calibri" w:cs="Calibri"/>
          <w:u w:val="single"/>
        </w:rPr>
        <w:tab/>
      </w:r>
    </w:p>
    <w:p w14:paraId="12A1EB12" w14:textId="77777777" w:rsidR="00C125A0" w:rsidRDefault="00C125A0" w:rsidP="00C125A0">
      <w:pPr>
        <w:suppressAutoHyphens/>
        <w:jc w:val="both"/>
        <w:rPr>
          <w:rFonts w:ascii="Calibri" w:hAnsi="Calibri" w:cs="Calibri"/>
        </w:rPr>
      </w:pPr>
      <w:r>
        <w:rPr>
          <w:rFonts w:ascii="Calibri" w:hAnsi="Calibri" w:cs="Calibri"/>
        </w:rPr>
        <w:t>To</w:t>
      </w:r>
      <w:r w:rsidR="00AC3719">
        <w:rPr>
          <w:rFonts w:ascii="Calibri" w:hAnsi="Calibri" w:cs="Calibri"/>
        </w:rPr>
        <w:t>,</w:t>
      </w:r>
    </w:p>
    <w:p w14:paraId="68C3C2D7" w14:textId="77777777" w:rsidR="00C125A0" w:rsidRDefault="00C125A0" w:rsidP="00C125A0">
      <w:pPr>
        <w:suppressAutoHyphens/>
        <w:jc w:val="both"/>
        <w:rPr>
          <w:rFonts w:ascii="Calibri" w:hAnsi="Calibri" w:cs="Calibri"/>
        </w:rPr>
      </w:pPr>
    </w:p>
    <w:p w14:paraId="39169FE0" w14:textId="77777777" w:rsidR="00C125A0" w:rsidRDefault="00C125A0" w:rsidP="00C125A0">
      <w:pPr>
        <w:suppressAutoHyphens/>
        <w:jc w:val="both"/>
        <w:rPr>
          <w:rFonts w:ascii="Calibri" w:hAnsi="Calibri" w:cs="Calibri"/>
          <w:b/>
          <w:bCs/>
        </w:rPr>
      </w:pPr>
      <w:r>
        <w:rPr>
          <w:rFonts w:ascii="Calibri" w:hAnsi="Calibri" w:cs="Calibri"/>
          <w:b/>
          <w:bCs/>
        </w:rPr>
        <w:t>Director (Administration),</w:t>
      </w:r>
    </w:p>
    <w:p w14:paraId="34003230" w14:textId="77777777" w:rsidR="00C125A0" w:rsidRDefault="00C125A0" w:rsidP="00C125A0">
      <w:pPr>
        <w:suppressAutoHyphens/>
        <w:jc w:val="both"/>
        <w:rPr>
          <w:rFonts w:ascii="Calibri" w:hAnsi="Calibri" w:cs="Calibri"/>
        </w:rPr>
      </w:pPr>
      <w:r>
        <w:rPr>
          <w:rFonts w:ascii="Calibri" w:hAnsi="Calibri" w:cs="Calibri"/>
        </w:rPr>
        <w:t>OPF Head Office,</w:t>
      </w:r>
    </w:p>
    <w:p w14:paraId="06921ECD" w14:textId="77777777" w:rsidR="00C125A0" w:rsidRDefault="00C125A0" w:rsidP="00C125A0">
      <w:pPr>
        <w:suppressAutoHyphens/>
        <w:jc w:val="both"/>
        <w:rPr>
          <w:rFonts w:ascii="Calibri" w:hAnsi="Calibri" w:cs="Calibri"/>
        </w:rPr>
      </w:pPr>
      <w:r>
        <w:rPr>
          <w:rFonts w:ascii="Calibri" w:hAnsi="Calibri" w:cs="Calibri"/>
        </w:rPr>
        <w:t>Shahrah-e-Jamhuriat, G-5/2,</w:t>
      </w:r>
    </w:p>
    <w:p w14:paraId="2EB45D44" w14:textId="77777777" w:rsidR="00C125A0" w:rsidRDefault="00C125A0" w:rsidP="00C125A0">
      <w:pPr>
        <w:suppressAutoHyphens/>
        <w:jc w:val="both"/>
        <w:rPr>
          <w:rFonts w:ascii="Calibri" w:hAnsi="Calibri" w:cs="Calibri"/>
          <w:b/>
          <w:bCs/>
          <w:u w:val="single"/>
        </w:rPr>
      </w:pPr>
      <w:r>
        <w:rPr>
          <w:rFonts w:ascii="Calibri" w:hAnsi="Calibri" w:cs="Calibri"/>
          <w:b/>
          <w:bCs/>
          <w:u w:val="single"/>
        </w:rPr>
        <w:t>Islamabad.</w:t>
      </w:r>
    </w:p>
    <w:p w14:paraId="586AB56B" w14:textId="77777777" w:rsidR="00C125A0" w:rsidRDefault="00C125A0" w:rsidP="00C125A0">
      <w:pPr>
        <w:suppressAutoHyphens/>
        <w:jc w:val="both"/>
        <w:rPr>
          <w:rFonts w:ascii="Calibri" w:hAnsi="Calibri" w:cs="Calibri"/>
        </w:rPr>
      </w:pPr>
    </w:p>
    <w:p w14:paraId="10BEC129" w14:textId="721FA260" w:rsidR="00C125A0" w:rsidRDefault="00C125A0" w:rsidP="00E87633">
      <w:pPr>
        <w:tabs>
          <w:tab w:val="left" w:pos="540"/>
        </w:tabs>
        <w:suppressAutoHyphens/>
        <w:jc w:val="both"/>
        <w:rPr>
          <w:rFonts w:ascii="Calibri" w:hAnsi="Calibri" w:cs="Calibri"/>
        </w:rPr>
      </w:pPr>
      <w:r>
        <w:rPr>
          <w:rFonts w:ascii="Calibri" w:hAnsi="Calibri" w:cs="Calibri"/>
        </w:rPr>
        <w:tab/>
        <w:t>Having examined the bidding documents</w:t>
      </w:r>
      <w:r>
        <w:rPr>
          <w:rFonts w:ascii="Calibri" w:hAnsi="Calibri" w:cs="Calibri"/>
          <w:i/>
        </w:rPr>
        <w:t xml:space="preserve">, </w:t>
      </w:r>
      <w:r>
        <w:rPr>
          <w:rFonts w:ascii="Calibri" w:hAnsi="Calibri" w:cs="Calibri"/>
        </w:rPr>
        <w:t xml:space="preserve">we, the undersigned, offer to supply and deliver the required </w:t>
      </w:r>
      <w:r w:rsidR="00F36FA1">
        <w:rPr>
          <w:rFonts w:ascii="Calibri" w:hAnsi="Calibri" w:cs="Calibri"/>
        </w:rPr>
        <w:t>Winter</w:t>
      </w:r>
      <w:r>
        <w:rPr>
          <w:rFonts w:ascii="Calibri" w:hAnsi="Calibri" w:cs="Calibri"/>
        </w:rPr>
        <w:t xml:space="preserve"> Uniform </w:t>
      </w:r>
      <w:r w:rsidR="002D7B36">
        <w:rPr>
          <w:rFonts w:ascii="Calibri" w:hAnsi="Calibri" w:cs="Calibri"/>
        </w:rPr>
        <w:t>20</w:t>
      </w:r>
      <w:r w:rsidR="00E87633">
        <w:rPr>
          <w:rFonts w:ascii="Calibri" w:hAnsi="Calibri" w:cs="Calibri"/>
        </w:rPr>
        <w:t>23</w:t>
      </w:r>
      <w:r w:rsidR="00F36FA1">
        <w:rPr>
          <w:rFonts w:ascii="Calibri" w:hAnsi="Calibri" w:cs="Calibri"/>
        </w:rPr>
        <w:t>-2</w:t>
      </w:r>
      <w:r w:rsidR="00E87633">
        <w:rPr>
          <w:rFonts w:ascii="Calibri" w:hAnsi="Calibri" w:cs="Calibri"/>
        </w:rPr>
        <w:t>4</w:t>
      </w:r>
      <w:r w:rsidR="002D7B36">
        <w:rPr>
          <w:rFonts w:ascii="Calibri" w:hAnsi="Calibri" w:cs="Calibri"/>
        </w:rPr>
        <w:t xml:space="preserve"> </w:t>
      </w:r>
      <w:r>
        <w:rPr>
          <w:rFonts w:ascii="Calibri" w:hAnsi="Calibri" w:cs="Calibri"/>
        </w:rPr>
        <w:t xml:space="preserve">in conformity with the said bidding documents for the sum of Rs. </w:t>
      </w:r>
      <w:r>
        <w:rPr>
          <w:rFonts w:ascii="Calibri" w:hAnsi="Calibri" w:cs="Calibri"/>
          <w:i/>
          <w:sz w:val="20"/>
        </w:rPr>
        <w:t>________________________</w:t>
      </w:r>
      <w:r>
        <w:rPr>
          <w:rFonts w:ascii="Calibri" w:hAnsi="Calibri" w:cs="Calibri"/>
          <w:i/>
        </w:rPr>
        <w:t xml:space="preserve"> </w:t>
      </w:r>
      <w:r>
        <w:rPr>
          <w:rFonts w:ascii="Calibri" w:hAnsi="Calibri" w:cs="Calibri"/>
          <w:iCs/>
        </w:rPr>
        <w:t>as</w:t>
      </w:r>
      <w:r>
        <w:rPr>
          <w:rFonts w:ascii="Calibri" w:hAnsi="Calibri" w:cs="Calibri"/>
          <w:i/>
        </w:rPr>
        <w:t xml:space="preserve"> </w:t>
      </w:r>
      <w:r>
        <w:rPr>
          <w:rFonts w:ascii="Calibri" w:hAnsi="Calibri" w:cs="Calibri"/>
        </w:rPr>
        <w:t>ascertained in accordance with the Schedule of Prices attached herewith and made part of this Bid.</w:t>
      </w:r>
    </w:p>
    <w:p w14:paraId="0104FBF8" w14:textId="77777777" w:rsidR="00C125A0" w:rsidRDefault="00C125A0" w:rsidP="00C125A0">
      <w:pPr>
        <w:tabs>
          <w:tab w:val="left" w:pos="540"/>
        </w:tabs>
        <w:suppressAutoHyphens/>
        <w:jc w:val="both"/>
        <w:rPr>
          <w:rFonts w:ascii="Calibri" w:hAnsi="Calibri" w:cs="Calibri"/>
        </w:rPr>
      </w:pPr>
    </w:p>
    <w:p w14:paraId="374303CE" w14:textId="77777777" w:rsidR="00C125A0" w:rsidRDefault="00C125A0" w:rsidP="00C125A0">
      <w:pPr>
        <w:tabs>
          <w:tab w:val="left" w:pos="540"/>
        </w:tabs>
        <w:suppressAutoHyphens/>
        <w:jc w:val="both"/>
        <w:rPr>
          <w:rFonts w:ascii="Calibri" w:hAnsi="Calibri" w:cs="Calibri"/>
        </w:rPr>
      </w:pPr>
      <w:r>
        <w:rPr>
          <w:rFonts w:ascii="Calibri" w:hAnsi="Calibri" w:cs="Calibri"/>
        </w:rPr>
        <w:tab/>
        <w:t>We undertake, if our Bid is accepted, to deliver the goods in accordance with the delivery schedule specified in the Schedule of Requirements.</w:t>
      </w:r>
    </w:p>
    <w:p w14:paraId="20F5BDD8" w14:textId="77777777" w:rsidR="00C125A0" w:rsidRDefault="00C125A0" w:rsidP="00C125A0">
      <w:pPr>
        <w:tabs>
          <w:tab w:val="left" w:pos="540"/>
        </w:tabs>
        <w:suppressAutoHyphens/>
        <w:jc w:val="both"/>
        <w:rPr>
          <w:rFonts w:ascii="Calibri" w:hAnsi="Calibri" w:cs="Calibri"/>
        </w:rPr>
      </w:pPr>
    </w:p>
    <w:p w14:paraId="0E80DBC4" w14:textId="42A40278" w:rsidR="00C125A0" w:rsidRDefault="00C125A0" w:rsidP="00C125A0">
      <w:pPr>
        <w:tabs>
          <w:tab w:val="left" w:pos="540"/>
        </w:tabs>
        <w:suppressAutoHyphens/>
        <w:jc w:val="both"/>
        <w:rPr>
          <w:rFonts w:ascii="Calibri" w:hAnsi="Calibri" w:cs="Calibri"/>
        </w:rPr>
      </w:pPr>
      <w:r>
        <w:rPr>
          <w:rFonts w:ascii="Calibri" w:hAnsi="Calibri" w:cs="Calibri"/>
        </w:rPr>
        <w:tab/>
      </w:r>
      <w:r>
        <w:rPr>
          <w:rFonts w:ascii="Calibri" w:hAnsi="Calibri" w:cs="Calibri"/>
        </w:rPr>
        <w:tab/>
      </w:r>
      <w:r>
        <w:rPr>
          <w:rFonts w:ascii="Calibri" w:hAnsi="Calibri" w:cs="Calibri"/>
          <w:bCs/>
        </w:rPr>
        <w:t xml:space="preserve">We agree to abide by this Bid for a period of </w:t>
      </w:r>
      <w:r w:rsidR="003B7D4B">
        <w:rPr>
          <w:rFonts w:ascii="Calibri" w:hAnsi="Calibri" w:cs="Calibri"/>
          <w:b/>
        </w:rPr>
        <w:t>6</w:t>
      </w:r>
      <w:r w:rsidR="00D6450D">
        <w:rPr>
          <w:rFonts w:ascii="Calibri" w:hAnsi="Calibri" w:cs="Calibri"/>
          <w:b/>
        </w:rPr>
        <w:t>0</w:t>
      </w:r>
      <w:r>
        <w:rPr>
          <w:rFonts w:ascii="Calibri" w:hAnsi="Calibri" w:cs="Calibri"/>
          <w:b/>
        </w:rPr>
        <w:t xml:space="preserve"> days</w:t>
      </w:r>
      <w:r>
        <w:rPr>
          <w:rFonts w:ascii="Calibri" w:hAnsi="Calibri" w:cs="Calibri"/>
          <w:bCs/>
        </w:rPr>
        <w:t xml:space="preserve"> from the date fixed for Bid opening</w:t>
      </w:r>
      <w:r>
        <w:rPr>
          <w:rFonts w:ascii="Calibri" w:hAnsi="Calibri" w:cs="Calibri"/>
        </w:rPr>
        <w:t>, and it shall remain binding upon us and may be accepted at any time before the expiration of that period.</w:t>
      </w:r>
    </w:p>
    <w:p w14:paraId="007BAEF2" w14:textId="77777777" w:rsidR="00C125A0" w:rsidRDefault="00C125A0" w:rsidP="00C125A0">
      <w:pPr>
        <w:tabs>
          <w:tab w:val="left" w:pos="540"/>
        </w:tabs>
        <w:suppressAutoHyphens/>
        <w:jc w:val="both"/>
        <w:rPr>
          <w:rFonts w:ascii="Calibri" w:hAnsi="Calibri" w:cs="Calibri"/>
        </w:rPr>
      </w:pPr>
    </w:p>
    <w:p w14:paraId="23F32AFE" w14:textId="77777777" w:rsidR="00C125A0" w:rsidRDefault="00C125A0" w:rsidP="00C125A0">
      <w:pPr>
        <w:tabs>
          <w:tab w:val="left" w:pos="540"/>
        </w:tabs>
        <w:suppressAutoHyphens/>
        <w:jc w:val="both"/>
        <w:rPr>
          <w:rFonts w:ascii="Calibri" w:hAnsi="Calibri" w:cs="Calibri"/>
        </w:rPr>
      </w:pPr>
      <w:r>
        <w:rPr>
          <w:rFonts w:ascii="Calibri" w:hAnsi="Calibri" w:cs="Calibri"/>
        </w:rPr>
        <w:tab/>
      </w:r>
      <w:r>
        <w:rPr>
          <w:rFonts w:ascii="Calibri" w:hAnsi="Calibri" w:cs="Calibri"/>
        </w:rPr>
        <w:tab/>
        <w:t>We understand that you are not bound to accept the lowest or any bid you may receive.</w:t>
      </w:r>
    </w:p>
    <w:p w14:paraId="42C52B24" w14:textId="77777777" w:rsidR="00C125A0" w:rsidRDefault="00C125A0" w:rsidP="00C125A0">
      <w:pPr>
        <w:tabs>
          <w:tab w:val="left" w:pos="540"/>
        </w:tabs>
        <w:suppressAutoHyphens/>
        <w:jc w:val="both"/>
        <w:rPr>
          <w:rFonts w:ascii="Calibri" w:hAnsi="Calibri" w:cs="Calibri"/>
        </w:rPr>
      </w:pPr>
    </w:p>
    <w:p w14:paraId="2114D364" w14:textId="77777777" w:rsidR="00C125A0" w:rsidRDefault="00C125A0" w:rsidP="00C125A0">
      <w:pPr>
        <w:suppressAutoHyphens/>
        <w:jc w:val="both"/>
        <w:rPr>
          <w:rFonts w:ascii="Calibri" w:hAnsi="Calibri" w:cs="Calibri"/>
        </w:rPr>
      </w:pPr>
    </w:p>
    <w:p w14:paraId="36FE7440" w14:textId="77777777" w:rsidR="00C125A0" w:rsidRDefault="00C125A0" w:rsidP="00C125A0">
      <w:pPr>
        <w:suppressAutoHyphens/>
        <w:jc w:val="both"/>
        <w:rPr>
          <w:rFonts w:ascii="Calibri" w:hAnsi="Calibri" w:cs="Calibri"/>
        </w:rPr>
      </w:pPr>
      <w:r>
        <w:rPr>
          <w:rFonts w:ascii="Calibri" w:hAnsi="Calibri" w:cs="Calibri"/>
        </w:rPr>
        <w:t>Dated this ________________ day of _________________ 20_______.</w:t>
      </w:r>
    </w:p>
    <w:p w14:paraId="5ABE9BAE" w14:textId="77777777" w:rsidR="00C125A0" w:rsidRDefault="00C125A0" w:rsidP="00C125A0">
      <w:pPr>
        <w:suppressAutoHyphens/>
        <w:jc w:val="both"/>
        <w:rPr>
          <w:rFonts w:ascii="Calibri" w:hAnsi="Calibri" w:cs="Calibri"/>
          <w:i/>
          <w:iCs/>
        </w:rPr>
      </w:pPr>
      <w:r>
        <w:rPr>
          <w:rFonts w:ascii="Calibri" w:hAnsi="Calibri" w:cs="Calibri"/>
        </w:rPr>
        <w:tab/>
      </w:r>
      <w:r>
        <w:rPr>
          <w:rFonts w:ascii="Calibri" w:hAnsi="Calibri" w:cs="Calibri"/>
        </w:rPr>
        <w:tab/>
      </w:r>
      <w:r>
        <w:rPr>
          <w:rFonts w:ascii="Calibri" w:hAnsi="Calibri" w:cs="Calibri"/>
          <w:i/>
          <w:iCs/>
        </w:rPr>
        <w:t xml:space="preserve">  (Date)</w:t>
      </w:r>
      <w:r>
        <w:rPr>
          <w:rFonts w:ascii="Calibri" w:hAnsi="Calibri" w:cs="Calibri"/>
          <w:i/>
          <w:iCs/>
        </w:rPr>
        <w:tab/>
      </w:r>
      <w:r>
        <w:rPr>
          <w:rFonts w:ascii="Calibri" w:hAnsi="Calibri" w:cs="Calibri"/>
          <w:i/>
          <w:iCs/>
        </w:rPr>
        <w:tab/>
      </w:r>
      <w:r>
        <w:rPr>
          <w:rFonts w:ascii="Calibri" w:hAnsi="Calibri" w:cs="Calibri"/>
          <w:i/>
          <w:iCs/>
        </w:rPr>
        <w:tab/>
        <w:t>(Month)</w:t>
      </w:r>
      <w:r>
        <w:rPr>
          <w:rFonts w:ascii="Calibri" w:hAnsi="Calibri" w:cs="Calibri"/>
          <w:i/>
          <w:iCs/>
        </w:rPr>
        <w:tab/>
        <w:t xml:space="preserve">      (Year)</w:t>
      </w:r>
    </w:p>
    <w:p w14:paraId="5D6759A5" w14:textId="77777777" w:rsidR="00C125A0" w:rsidRDefault="00C125A0" w:rsidP="00C125A0">
      <w:pPr>
        <w:suppressAutoHyphens/>
        <w:jc w:val="both"/>
        <w:rPr>
          <w:rFonts w:ascii="Calibri" w:hAnsi="Calibri" w:cs="Calibri"/>
        </w:rPr>
      </w:pPr>
    </w:p>
    <w:p w14:paraId="60E6FD4F" w14:textId="77777777" w:rsidR="00C125A0" w:rsidRDefault="00C125A0" w:rsidP="00C125A0">
      <w:pPr>
        <w:suppressAutoHyphens/>
        <w:jc w:val="both"/>
        <w:rPr>
          <w:rFonts w:ascii="Calibri" w:hAnsi="Calibri" w:cs="Calibri"/>
        </w:rPr>
      </w:pPr>
    </w:p>
    <w:p w14:paraId="1890AEE5" w14:textId="77777777" w:rsidR="00C125A0" w:rsidRDefault="00C125A0" w:rsidP="00C125A0">
      <w:pPr>
        <w:suppressAutoHyphens/>
        <w:jc w:val="both"/>
        <w:rPr>
          <w:rFonts w:ascii="Calibri" w:hAnsi="Calibri" w:cs="Calibri"/>
        </w:rPr>
      </w:pPr>
    </w:p>
    <w:p w14:paraId="01924FF3" w14:textId="77777777" w:rsidR="00C125A0" w:rsidRDefault="00C125A0" w:rsidP="00C125A0">
      <w:pPr>
        <w:tabs>
          <w:tab w:val="right" w:pos="3600"/>
          <w:tab w:val="right" w:pos="4320"/>
          <w:tab w:val="right" w:pos="8640"/>
        </w:tabs>
        <w:suppressAutoHyphens/>
        <w:jc w:val="both"/>
        <w:rPr>
          <w:rFonts w:ascii="Calibri" w:hAnsi="Calibri" w:cs="Calibri"/>
        </w:rPr>
      </w:pPr>
      <w:r>
        <w:rPr>
          <w:rFonts w:ascii="Calibri" w:hAnsi="Calibri" w:cs="Calibri"/>
          <w:u w:val="single"/>
        </w:rPr>
        <w:tab/>
      </w:r>
      <w:r>
        <w:rPr>
          <w:rFonts w:ascii="Calibri" w:hAnsi="Calibri" w:cs="Calibri"/>
        </w:rPr>
        <w:tab/>
      </w:r>
      <w:r>
        <w:rPr>
          <w:rFonts w:ascii="Calibri" w:hAnsi="Calibri" w:cs="Calibri"/>
          <w:u w:val="single"/>
        </w:rPr>
        <w:tab/>
      </w:r>
    </w:p>
    <w:p w14:paraId="6511DF10" w14:textId="77777777" w:rsidR="00C125A0" w:rsidRDefault="00C125A0" w:rsidP="00C125A0">
      <w:pPr>
        <w:tabs>
          <w:tab w:val="left" w:pos="4320"/>
        </w:tabs>
        <w:suppressAutoHyphens/>
        <w:jc w:val="both"/>
        <w:rPr>
          <w:rFonts w:ascii="Calibri" w:hAnsi="Calibri" w:cs="Calibri"/>
          <w:b/>
          <w:bCs/>
          <w:sz w:val="28"/>
          <w:szCs w:val="22"/>
        </w:rPr>
      </w:pPr>
      <w:r>
        <w:rPr>
          <w:rFonts w:ascii="Calibri" w:hAnsi="Calibri" w:cs="Calibri"/>
          <w:b/>
          <w:bCs/>
          <w:i/>
          <w:sz w:val="22"/>
          <w:szCs w:val="22"/>
        </w:rPr>
        <w:t xml:space="preserve">              Authorized Signatures</w:t>
      </w:r>
      <w:r>
        <w:rPr>
          <w:rFonts w:ascii="Calibri" w:hAnsi="Calibri" w:cs="Calibri"/>
          <w:b/>
          <w:bCs/>
          <w:i/>
          <w:sz w:val="22"/>
          <w:szCs w:val="22"/>
        </w:rPr>
        <w:tab/>
        <w:t xml:space="preserve">                               Seal of the Firm</w:t>
      </w:r>
    </w:p>
    <w:p w14:paraId="79A75515" w14:textId="77777777" w:rsidR="00C125A0" w:rsidRDefault="00C125A0" w:rsidP="00C125A0">
      <w:pPr>
        <w:suppressAutoHyphens/>
        <w:jc w:val="both"/>
        <w:rPr>
          <w:rFonts w:ascii="Calibri" w:hAnsi="Calibri" w:cs="Calibri"/>
        </w:rPr>
      </w:pPr>
    </w:p>
    <w:p w14:paraId="2377FDFE" w14:textId="77777777" w:rsidR="00C125A0" w:rsidRDefault="00C125A0" w:rsidP="00C125A0">
      <w:pPr>
        <w:tabs>
          <w:tab w:val="right" w:pos="8640"/>
        </w:tabs>
        <w:suppressAutoHyphens/>
        <w:jc w:val="both"/>
        <w:rPr>
          <w:rFonts w:ascii="Calibri" w:hAnsi="Calibri" w:cs="Calibri"/>
        </w:rPr>
      </w:pPr>
    </w:p>
    <w:p w14:paraId="4D57BA63" w14:textId="77777777" w:rsidR="00C125A0" w:rsidRDefault="00C125A0" w:rsidP="00C125A0">
      <w:pPr>
        <w:tabs>
          <w:tab w:val="right" w:pos="8640"/>
        </w:tabs>
        <w:suppressAutoHyphens/>
        <w:jc w:val="both"/>
        <w:rPr>
          <w:rFonts w:ascii="Calibri" w:hAnsi="Calibri" w:cs="Calibri"/>
        </w:rPr>
      </w:pPr>
    </w:p>
    <w:p w14:paraId="39963BE3" w14:textId="77777777" w:rsidR="00C125A0" w:rsidRDefault="00C125A0" w:rsidP="00C125A0">
      <w:pPr>
        <w:suppressAutoHyphens/>
        <w:jc w:val="both"/>
        <w:rPr>
          <w:rFonts w:ascii="Calibri" w:hAnsi="Calibri" w:cs="Calibri"/>
        </w:rPr>
      </w:pPr>
    </w:p>
    <w:p w14:paraId="538437B9" w14:textId="77777777" w:rsidR="00C125A0" w:rsidRDefault="00C125A0" w:rsidP="00C125A0">
      <w:pPr>
        <w:pStyle w:val="Heading3"/>
        <w:rPr>
          <w:rFonts w:ascii="Cambria" w:hAnsi="Cambria" w:cs="Calibri"/>
          <w:bCs/>
          <w:caps/>
          <w:sz w:val="32"/>
          <w:szCs w:val="22"/>
          <w:u w:val="single"/>
        </w:rPr>
      </w:pPr>
      <w:r>
        <w:rPr>
          <w:rFonts w:ascii="Calibri" w:hAnsi="Calibri" w:cs="Calibri"/>
          <w:b w:val="0"/>
        </w:rPr>
        <w:br w:type="page"/>
      </w:r>
      <w:r>
        <w:rPr>
          <w:rFonts w:ascii="Cambria" w:hAnsi="Cambria" w:cs="Calibri"/>
          <w:bCs/>
          <w:caps/>
          <w:sz w:val="32"/>
          <w:szCs w:val="22"/>
          <w:u w:val="single"/>
        </w:rPr>
        <w:lastRenderedPageBreak/>
        <w:t>Prices Schedules</w:t>
      </w:r>
    </w:p>
    <w:p w14:paraId="125AA042" w14:textId="77777777" w:rsidR="00C125A0" w:rsidRDefault="00C125A0" w:rsidP="00C125A0">
      <w:pPr>
        <w:ind w:left="-810" w:firstLine="810"/>
        <w:jc w:val="both"/>
        <w:rPr>
          <w:rFonts w:ascii="Calibri" w:hAnsi="Calibri" w:cs="Calibri"/>
        </w:rPr>
      </w:pPr>
    </w:p>
    <w:p w14:paraId="39C2B49B" w14:textId="77777777" w:rsidR="00C125A0" w:rsidRDefault="00C125A0" w:rsidP="009934B3">
      <w:pPr>
        <w:spacing w:line="360" w:lineRule="auto"/>
        <w:jc w:val="both"/>
        <w:rPr>
          <w:rFonts w:ascii="Calibri" w:hAnsi="Calibri" w:cs="Calibri"/>
        </w:rPr>
      </w:pPr>
      <w:r>
        <w:rPr>
          <w:rFonts w:ascii="Calibri" w:hAnsi="Calibri" w:cs="Calibri"/>
        </w:rPr>
        <w:t>Bidders are advised to carefully read the conditions below, fill the columns of Unit Price and Total Price alongwith authorized signature &amp; seal of the firm:</w:t>
      </w:r>
      <w:r w:rsidR="000F004E">
        <w:rPr>
          <w:rFonts w:ascii="Calibri" w:hAnsi="Calibri" w:cs="Calibri"/>
        </w:rPr>
        <w:t xml:space="preserve"> </w:t>
      </w:r>
      <w:r>
        <w:rPr>
          <w:rFonts w:ascii="Calibri" w:hAnsi="Calibri" w:cs="Calibri"/>
        </w:rPr>
        <w:t>-</w:t>
      </w:r>
    </w:p>
    <w:tbl>
      <w:tblPr>
        <w:tblW w:w="98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1"/>
        <w:gridCol w:w="2693"/>
        <w:gridCol w:w="2358"/>
        <w:gridCol w:w="1134"/>
        <w:gridCol w:w="1417"/>
        <w:gridCol w:w="1418"/>
      </w:tblGrid>
      <w:tr w:rsidR="00F427CF" w14:paraId="0260FCE9" w14:textId="77777777" w:rsidTr="003B7D4B">
        <w:trPr>
          <w:trHeight w:val="512"/>
          <w:jc w:val="center"/>
        </w:trPr>
        <w:tc>
          <w:tcPr>
            <w:tcW w:w="811" w:type="dxa"/>
            <w:tcBorders>
              <w:top w:val="single" w:sz="4" w:space="0" w:color="000000"/>
              <w:left w:val="single" w:sz="4" w:space="0" w:color="000000"/>
              <w:bottom w:val="single" w:sz="4" w:space="0" w:color="000000"/>
              <w:right w:val="single" w:sz="4" w:space="0" w:color="000000"/>
            </w:tcBorders>
            <w:vAlign w:val="center"/>
            <w:hideMark/>
          </w:tcPr>
          <w:p w14:paraId="7D9773B9" w14:textId="77777777" w:rsidR="00F427CF" w:rsidRDefault="00F427CF">
            <w:pPr>
              <w:ind w:right="36"/>
              <w:jc w:val="center"/>
              <w:rPr>
                <w:rFonts w:ascii="Calibri" w:hAnsi="Calibri" w:cs="Calibri"/>
                <w:b/>
                <w:bCs/>
                <w:szCs w:val="18"/>
              </w:rPr>
            </w:pPr>
            <w:r>
              <w:rPr>
                <w:rFonts w:ascii="Calibri" w:hAnsi="Calibri" w:cs="Calibri"/>
                <w:b/>
                <w:bCs/>
                <w:sz w:val="22"/>
                <w:szCs w:val="18"/>
              </w:rPr>
              <w:t>Sr. No.</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363F831C" w14:textId="77777777" w:rsidR="00F427CF" w:rsidRDefault="00F427CF" w:rsidP="00F427CF">
            <w:pPr>
              <w:ind w:right="-97"/>
              <w:jc w:val="center"/>
              <w:rPr>
                <w:rFonts w:ascii="Calibri" w:hAnsi="Calibri" w:cs="Calibri"/>
                <w:b/>
                <w:bCs/>
                <w:szCs w:val="18"/>
              </w:rPr>
            </w:pPr>
            <w:r>
              <w:rPr>
                <w:rFonts w:ascii="Calibri" w:hAnsi="Calibri" w:cs="Calibri"/>
                <w:b/>
                <w:bCs/>
                <w:sz w:val="22"/>
                <w:szCs w:val="18"/>
              </w:rPr>
              <w:t>Item Name</w:t>
            </w:r>
          </w:p>
        </w:tc>
        <w:tc>
          <w:tcPr>
            <w:tcW w:w="2358" w:type="dxa"/>
            <w:tcBorders>
              <w:top w:val="single" w:sz="4" w:space="0" w:color="000000"/>
              <w:left w:val="single" w:sz="4" w:space="0" w:color="000000"/>
              <w:bottom w:val="single" w:sz="4" w:space="0" w:color="000000"/>
              <w:right w:val="single" w:sz="4" w:space="0" w:color="000000"/>
            </w:tcBorders>
            <w:vAlign w:val="center"/>
          </w:tcPr>
          <w:p w14:paraId="7E54E185" w14:textId="6D010ACD" w:rsidR="00F427CF" w:rsidRDefault="00F427CF" w:rsidP="00F427CF">
            <w:pPr>
              <w:ind w:right="90"/>
              <w:jc w:val="center"/>
              <w:rPr>
                <w:rFonts w:ascii="Calibri" w:hAnsi="Calibri" w:cs="Calibri"/>
                <w:b/>
                <w:bCs/>
                <w:szCs w:val="18"/>
              </w:rPr>
            </w:pPr>
            <w:r>
              <w:rPr>
                <w:rFonts w:ascii="Calibri" w:hAnsi="Calibri" w:cs="Calibri"/>
                <w:b/>
                <w:bCs/>
                <w:sz w:val="22"/>
                <w:szCs w:val="18"/>
              </w:rPr>
              <w:t>Specifications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D95893C" w14:textId="1E355043" w:rsidR="00F427CF" w:rsidRDefault="00F427CF">
            <w:pPr>
              <w:ind w:right="90"/>
              <w:jc w:val="center"/>
              <w:rPr>
                <w:rFonts w:ascii="Calibri" w:hAnsi="Calibri" w:cs="Calibri"/>
                <w:b/>
                <w:bCs/>
                <w:szCs w:val="18"/>
              </w:rPr>
            </w:pPr>
            <w:r>
              <w:rPr>
                <w:rFonts w:ascii="Calibri" w:hAnsi="Calibri" w:cs="Calibri"/>
                <w:b/>
                <w:bCs/>
                <w:sz w:val="22"/>
                <w:szCs w:val="18"/>
              </w:rPr>
              <w:t xml:space="preserve">Qty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CBEA840" w14:textId="77777777" w:rsidR="00F427CF" w:rsidRDefault="00F427CF">
            <w:pPr>
              <w:ind w:right="90"/>
              <w:jc w:val="center"/>
              <w:rPr>
                <w:rFonts w:ascii="Calibri" w:hAnsi="Calibri" w:cs="Calibri"/>
                <w:b/>
                <w:bCs/>
                <w:szCs w:val="18"/>
              </w:rPr>
            </w:pPr>
            <w:r>
              <w:rPr>
                <w:rFonts w:ascii="Calibri" w:hAnsi="Calibri" w:cs="Calibri"/>
                <w:b/>
                <w:bCs/>
                <w:sz w:val="22"/>
                <w:szCs w:val="18"/>
              </w:rPr>
              <w:t>Unit Price</w:t>
            </w:r>
            <w:r>
              <w:rPr>
                <w:rFonts w:ascii="Calibri" w:hAnsi="Calibri" w:cs="Calibri"/>
                <w:b/>
                <w:bCs/>
                <w:sz w:val="22"/>
                <w:szCs w:val="18"/>
              </w:rPr>
              <w:br/>
              <w:t>(Incl. Tax)</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294976D8" w14:textId="77777777" w:rsidR="00F427CF" w:rsidRDefault="00F427CF">
            <w:pPr>
              <w:ind w:right="90"/>
              <w:jc w:val="center"/>
              <w:rPr>
                <w:rFonts w:ascii="Calibri" w:hAnsi="Calibri" w:cs="Calibri"/>
                <w:b/>
                <w:bCs/>
                <w:szCs w:val="18"/>
              </w:rPr>
            </w:pPr>
            <w:r>
              <w:rPr>
                <w:rFonts w:ascii="Calibri" w:hAnsi="Calibri" w:cs="Calibri"/>
                <w:b/>
                <w:bCs/>
                <w:sz w:val="22"/>
                <w:szCs w:val="18"/>
              </w:rPr>
              <w:t>Total Price</w:t>
            </w:r>
            <w:r>
              <w:rPr>
                <w:rFonts w:ascii="Calibri" w:hAnsi="Calibri" w:cs="Calibri"/>
                <w:b/>
                <w:bCs/>
                <w:sz w:val="22"/>
                <w:szCs w:val="18"/>
              </w:rPr>
              <w:br/>
              <w:t>(Incl. Taxes)</w:t>
            </w:r>
          </w:p>
        </w:tc>
      </w:tr>
      <w:tr w:rsidR="00F427CF" w14:paraId="4C85FFB8" w14:textId="77777777" w:rsidTr="003B7D4B">
        <w:trPr>
          <w:trHeight w:val="440"/>
          <w:jc w:val="center"/>
        </w:trPr>
        <w:tc>
          <w:tcPr>
            <w:tcW w:w="811" w:type="dxa"/>
            <w:tcBorders>
              <w:top w:val="single" w:sz="4" w:space="0" w:color="000000"/>
              <w:left w:val="single" w:sz="4" w:space="0" w:color="000000"/>
              <w:bottom w:val="single" w:sz="4" w:space="0" w:color="000000"/>
              <w:right w:val="single" w:sz="4" w:space="0" w:color="000000"/>
            </w:tcBorders>
            <w:vAlign w:val="center"/>
          </w:tcPr>
          <w:p w14:paraId="5DD33236" w14:textId="77777777" w:rsidR="00F427CF" w:rsidRPr="003B7D4B" w:rsidRDefault="00F427CF" w:rsidP="00C5766E">
            <w:pPr>
              <w:tabs>
                <w:tab w:val="right" w:pos="558"/>
              </w:tabs>
              <w:spacing w:before="20" w:afterLines="20" w:after="48"/>
              <w:jc w:val="center"/>
              <w:rPr>
                <w:rFonts w:ascii="Calibri" w:hAnsi="Calibri" w:cs="Calibri"/>
                <w:sz w:val="20"/>
              </w:rPr>
            </w:pPr>
            <w:r w:rsidRPr="003B7D4B">
              <w:rPr>
                <w:rFonts w:ascii="Calibri" w:hAnsi="Calibri" w:cs="Calibri"/>
                <w:sz w:val="20"/>
              </w:rPr>
              <w:t>1</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0A3A2AF9" w14:textId="3A28DB5A" w:rsidR="00F427CF" w:rsidRPr="003B7D4B" w:rsidRDefault="00BF65C9" w:rsidP="00BF65C9">
            <w:pPr>
              <w:tabs>
                <w:tab w:val="left" w:pos="6551"/>
              </w:tabs>
              <w:spacing w:before="60" w:after="60"/>
              <w:ind w:left="72" w:right="173"/>
              <w:rPr>
                <w:rFonts w:ascii="Calibri" w:hAnsi="Calibri" w:cs="Calibri"/>
                <w:sz w:val="20"/>
              </w:rPr>
            </w:pPr>
            <w:r w:rsidRPr="003B7D4B">
              <w:rPr>
                <w:rFonts w:ascii="Calibri" w:hAnsi="Calibri" w:cs="Calibri"/>
                <w:sz w:val="20"/>
              </w:rPr>
              <w:t>Fabric for White Shalwar Qameez (Gents)</w:t>
            </w:r>
          </w:p>
        </w:tc>
        <w:tc>
          <w:tcPr>
            <w:tcW w:w="2358" w:type="dxa"/>
            <w:tcBorders>
              <w:top w:val="single" w:sz="4" w:space="0" w:color="000000"/>
              <w:left w:val="single" w:sz="4" w:space="0" w:color="000000"/>
              <w:bottom w:val="single" w:sz="4" w:space="0" w:color="000000"/>
              <w:right w:val="single" w:sz="4" w:space="0" w:color="000000"/>
            </w:tcBorders>
            <w:vAlign w:val="center"/>
          </w:tcPr>
          <w:p w14:paraId="10A33C4B" w14:textId="25F8F549" w:rsidR="00F427CF" w:rsidRPr="003B7D4B" w:rsidRDefault="00F427CF" w:rsidP="00F427CF">
            <w:pPr>
              <w:spacing w:before="20" w:afterLines="20" w:after="48"/>
              <w:jc w:val="center"/>
              <w:rPr>
                <w:rFonts w:ascii="Calibri" w:hAnsi="Calibri" w:cs="Calibri"/>
                <w:sz w:val="20"/>
              </w:rPr>
            </w:pPr>
            <w:r w:rsidRPr="003B7D4B">
              <w:rPr>
                <w:rFonts w:ascii="Calibri" w:hAnsi="Calibri" w:cs="Calibri"/>
                <w:sz w:val="20"/>
              </w:rPr>
              <w:t>As mentioned in the technical proposal</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48F4568" w14:textId="16BF8498" w:rsidR="00F427CF" w:rsidRPr="003B7D4B" w:rsidRDefault="009D18A4" w:rsidP="0042647C">
            <w:pPr>
              <w:spacing w:before="20" w:afterLines="20" w:after="48"/>
              <w:jc w:val="center"/>
              <w:rPr>
                <w:rFonts w:ascii="Calibri" w:hAnsi="Calibri" w:cs="Calibri"/>
                <w:sz w:val="20"/>
              </w:rPr>
            </w:pPr>
            <w:r w:rsidRPr="003B7D4B">
              <w:rPr>
                <w:rFonts w:ascii="Calibri" w:hAnsi="Calibri" w:cs="Calibri"/>
                <w:sz w:val="20"/>
              </w:rPr>
              <w:t>208</w:t>
            </w:r>
          </w:p>
        </w:tc>
        <w:tc>
          <w:tcPr>
            <w:tcW w:w="1417" w:type="dxa"/>
            <w:tcBorders>
              <w:top w:val="single" w:sz="4" w:space="0" w:color="000000"/>
              <w:left w:val="single" w:sz="4" w:space="0" w:color="000000"/>
              <w:bottom w:val="single" w:sz="4" w:space="0" w:color="000000"/>
              <w:right w:val="single" w:sz="4" w:space="0" w:color="000000"/>
            </w:tcBorders>
          </w:tcPr>
          <w:p w14:paraId="37669467" w14:textId="77777777" w:rsidR="00F427CF" w:rsidRPr="003B7D4B" w:rsidRDefault="00F427CF" w:rsidP="00C5766E">
            <w:pPr>
              <w:spacing w:before="20" w:afterLines="20" w:after="48"/>
              <w:jc w:val="center"/>
              <w:rPr>
                <w:rFonts w:ascii="Calibri" w:hAnsi="Calibri" w:cs="Calibri"/>
                <w:sz w:val="20"/>
              </w:rPr>
            </w:pPr>
          </w:p>
        </w:tc>
        <w:tc>
          <w:tcPr>
            <w:tcW w:w="1418" w:type="dxa"/>
            <w:tcBorders>
              <w:top w:val="single" w:sz="4" w:space="0" w:color="000000"/>
              <w:left w:val="single" w:sz="4" w:space="0" w:color="000000"/>
              <w:bottom w:val="single" w:sz="4" w:space="0" w:color="000000"/>
              <w:right w:val="single" w:sz="4" w:space="0" w:color="000000"/>
            </w:tcBorders>
          </w:tcPr>
          <w:p w14:paraId="7558035D" w14:textId="77777777" w:rsidR="00F427CF" w:rsidRPr="003B7D4B" w:rsidRDefault="00F427CF" w:rsidP="00C5766E">
            <w:pPr>
              <w:spacing w:before="20" w:afterLines="20" w:after="48"/>
              <w:jc w:val="center"/>
              <w:rPr>
                <w:rFonts w:ascii="Calibri" w:hAnsi="Calibri" w:cs="Calibri"/>
                <w:sz w:val="20"/>
              </w:rPr>
            </w:pPr>
          </w:p>
        </w:tc>
      </w:tr>
      <w:tr w:rsidR="009D18A4" w14:paraId="62DECDDA" w14:textId="77777777" w:rsidTr="003B7D4B">
        <w:trPr>
          <w:trHeight w:val="188"/>
          <w:jc w:val="center"/>
        </w:trPr>
        <w:tc>
          <w:tcPr>
            <w:tcW w:w="811" w:type="dxa"/>
            <w:tcBorders>
              <w:top w:val="single" w:sz="4" w:space="0" w:color="000000"/>
              <w:left w:val="single" w:sz="4" w:space="0" w:color="000000"/>
              <w:bottom w:val="single" w:sz="4" w:space="0" w:color="000000"/>
              <w:right w:val="single" w:sz="4" w:space="0" w:color="000000"/>
            </w:tcBorders>
            <w:vAlign w:val="center"/>
          </w:tcPr>
          <w:p w14:paraId="64906181" w14:textId="7C84EBB1" w:rsidR="009D18A4" w:rsidRPr="003B7D4B" w:rsidRDefault="009D18A4" w:rsidP="00C5766E">
            <w:pPr>
              <w:tabs>
                <w:tab w:val="right" w:pos="558"/>
              </w:tabs>
              <w:spacing w:before="20" w:afterLines="20" w:after="48"/>
              <w:jc w:val="center"/>
              <w:rPr>
                <w:rFonts w:ascii="Calibri" w:hAnsi="Calibri" w:cs="Calibri"/>
                <w:sz w:val="20"/>
              </w:rPr>
            </w:pPr>
            <w:r w:rsidRPr="003B7D4B">
              <w:rPr>
                <w:rFonts w:ascii="Calibri" w:hAnsi="Calibri" w:cs="Calibri"/>
                <w:sz w:val="20"/>
              </w:rPr>
              <w:t>2</w:t>
            </w:r>
          </w:p>
        </w:tc>
        <w:tc>
          <w:tcPr>
            <w:tcW w:w="2693" w:type="dxa"/>
            <w:tcBorders>
              <w:top w:val="single" w:sz="4" w:space="0" w:color="000000"/>
              <w:left w:val="single" w:sz="4" w:space="0" w:color="000000"/>
              <w:bottom w:val="single" w:sz="4" w:space="0" w:color="000000"/>
              <w:right w:val="single" w:sz="4" w:space="0" w:color="000000"/>
            </w:tcBorders>
            <w:vAlign w:val="center"/>
          </w:tcPr>
          <w:p w14:paraId="11F98C60" w14:textId="0C34BEF9" w:rsidR="009D18A4" w:rsidRPr="003B7D4B" w:rsidRDefault="009D18A4" w:rsidP="00BF65C9">
            <w:pPr>
              <w:tabs>
                <w:tab w:val="left" w:pos="6551"/>
              </w:tabs>
              <w:spacing w:before="60" w:after="60"/>
              <w:ind w:left="72" w:right="173"/>
              <w:rPr>
                <w:rFonts w:ascii="Calibri" w:hAnsi="Calibri" w:cs="Calibri"/>
                <w:sz w:val="20"/>
              </w:rPr>
            </w:pPr>
            <w:r w:rsidRPr="003B7D4B">
              <w:rPr>
                <w:rFonts w:ascii="Calibri" w:hAnsi="Calibri" w:cs="Calibri"/>
                <w:sz w:val="20"/>
              </w:rPr>
              <w:t>Stitching Charges for White Shalwar Qameez (Gents)</w:t>
            </w:r>
          </w:p>
        </w:tc>
        <w:tc>
          <w:tcPr>
            <w:tcW w:w="2358" w:type="dxa"/>
            <w:tcBorders>
              <w:top w:val="single" w:sz="4" w:space="0" w:color="000000"/>
              <w:left w:val="single" w:sz="4" w:space="0" w:color="000000"/>
              <w:bottom w:val="single" w:sz="4" w:space="0" w:color="000000"/>
              <w:right w:val="single" w:sz="4" w:space="0" w:color="000000"/>
            </w:tcBorders>
            <w:vAlign w:val="center"/>
          </w:tcPr>
          <w:p w14:paraId="2D8AF1AE" w14:textId="6AA50F09" w:rsidR="009D18A4" w:rsidRPr="003B7D4B" w:rsidRDefault="009D18A4" w:rsidP="00F427CF">
            <w:pPr>
              <w:spacing w:before="20" w:afterLines="20" w:after="48"/>
              <w:jc w:val="center"/>
              <w:rPr>
                <w:rFonts w:ascii="Calibri" w:hAnsi="Calibri" w:cs="Calibri"/>
                <w:sz w:val="20"/>
              </w:rPr>
            </w:pPr>
            <w:r w:rsidRPr="003B7D4B">
              <w:rPr>
                <w:rFonts w:ascii="Calibri" w:hAnsi="Calibri" w:cs="Calibri"/>
                <w:sz w:val="20"/>
              </w:rPr>
              <w:t>As mentioned in the technical proposal</w:t>
            </w:r>
          </w:p>
        </w:tc>
        <w:tc>
          <w:tcPr>
            <w:tcW w:w="1134" w:type="dxa"/>
            <w:tcBorders>
              <w:top w:val="single" w:sz="4" w:space="0" w:color="000000"/>
              <w:left w:val="single" w:sz="4" w:space="0" w:color="000000"/>
              <w:bottom w:val="single" w:sz="4" w:space="0" w:color="000000"/>
              <w:right w:val="single" w:sz="4" w:space="0" w:color="000000"/>
            </w:tcBorders>
            <w:vAlign w:val="center"/>
          </w:tcPr>
          <w:p w14:paraId="46665988" w14:textId="4C489481" w:rsidR="009D18A4" w:rsidRPr="003B7D4B" w:rsidRDefault="008C1180" w:rsidP="0042647C">
            <w:pPr>
              <w:spacing w:before="20" w:afterLines="20" w:after="48"/>
              <w:jc w:val="center"/>
              <w:rPr>
                <w:rFonts w:ascii="Calibri" w:hAnsi="Calibri" w:cs="Calibri"/>
                <w:sz w:val="20"/>
              </w:rPr>
            </w:pPr>
            <w:r w:rsidRPr="003B7D4B">
              <w:rPr>
                <w:rFonts w:ascii="Calibri" w:hAnsi="Calibri" w:cs="Calibri"/>
                <w:sz w:val="20"/>
              </w:rPr>
              <w:t>154</w:t>
            </w:r>
          </w:p>
        </w:tc>
        <w:tc>
          <w:tcPr>
            <w:tcW w:w="1417" w:type="dxa"/>
            <w:tcBorders>
              <w:top w:val="single" w:sz="4" w:space="0" w:color="000000"/>
              <w:left w:val="single" w:sz="4" w:space="0" w:color="000000"/>
              <w:bottom w:val="single" w:sz="4" w:space="0" w:color="000000"/>
              <w:right w:val="single" w:sz="4" w:space="0" w:color="000000"/>
            </w:tcBorders>
          </w:tcPr>
          <w:p w14:paraId="5F858E85" w14:textId="77777777" w:rsidR="009D18A4" w:rsidRPr="003B7D4B" w:rsidRDefault="009D18A4" w:rsidP="00C5766E">
            <w:pPr>
              <w:spacing w:before="20" w:afterLines="20" w:after="48"/>
              <w:jc w:val="center"/>
              <w:rPr>
                <w:rFonts w:ascii="Calibri" w:hAnsi="Calibri" w:cs="Calibri"/>
                <w:sz w:val="20"/>
              </w:rPr>
            </w:pPr>
          </w:p>
        </w:tc>
        <w:tc>
          <w:tcPr>
            <w:tcW w:w="1418" w:type="dxa"/>
            <w:tcBorders>
              <w:top w:val="single" w:sz="4" w:space="0" w:color="000000"/>
              <w:left w:val="single" w:sz="4" w:space="0" w:color="000000"/>
              <w:bottom w:val="single" w:sz="4" w:space="0" w:color="000000"/>
              <w:right w:val="single" w:sz="4" w:space="0" w:color="000000"/>
            </w:tcBorders>
          </w:tcPr>
          <w:p w14:paraId="21B97589" w14:textId="77777777" w:rsidR="009D18A4" w:rsidRPr="003B7D4B" w:rsidRDefault="009D18A4" w:rsidP="00C5766E">
            <w:pPr>
              <w:spacing w:before="20" w:afterLines="20" w:after="48"/>
              <w:jc w:val="center"/>
              <w:rPr>
                <w:rFonts w:ascii="Calibri" w:hAnsi="Calibri" w:cs="Calibri"/>
                <w:sz w:val="20"/>
              </w:rPr>
            </w:pPr>
          </w:p>
        </w:tc>
      </w:tr>
      <w:tr w:rsidR="00F427CF" w14:paraId="35F7FDC9" w14:textId="77777777" w:rsidTr="00F427CF">
        <w:trPr>
          <w:trHeight w:val="98"/>
          <w:jc w:val="center"/>
        </w:trPr>
        <w:tc>
          <w:tcPr>
            <w:tcW w:w="811" w:type="dxa"/>
            <w:tcBorders>
              <w:top w:val="single" w:sz="4" w:space="0" w:color="000000"/>
              <w:left w:val="single" w:sz="4" w:space="0" w:color="000000"/>
              <w:bottom w:val="single" w:sz="4" w:space="0" w:color="000000"/>
              <w:right w:val="single" w:sz="4" w:space="0" w:color="000000"/>
            </w:tcBorders>
            <w:vAlign w:val="center"/>
          </w:tcPr>
          <w:p w14:paraId="4BB01647" w14:textId="18EB208D" w:rsidR="00F427CF" w:rsidRPr="003B7D4B" w:rsidRDefault="005B4672" w:rsidP="00F427CF">
            <w:pPr>
              <w:tabs>
                <w:tab w:val="right" w:pos="558"/>
              </w:tabs>
              <w:spacing w:before="20" w:afterLines="20" w:after="48"/>
              <w:jc w:val="center"/>
              <w:rPr>
                <w:rFonts w:ascii="Calibri" w:hAnsi="Calibri" w:cs="Calibri"/>
                <w:sz w:val="20"/>
              </w:rPr>
            </w:pPr>
            <w:r w:rsidRPr="003B7D4B">
              <w:rPr>
                <w:rFonts w:ascii="Calibri" w:hAnsi="Calibri" w:cs="Calibri"/>
                <w:sz w:val="20"/>
              </w:rPr>
              <w:t>3</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3D5372DE" w14:textId="740823F8" w:rsidR="00F427CF" w:rsidRPr="003B7D4B" w:rsidRDefault="005B4672" w:rsidP="00F427CF">
            <w:pPr>
              <w:tabs>
                <w:tab w:val="left" w:pos="6551"/>
              </w:tabs>
              <w:spacing w:before="60" w:after="60"/>
              <w:ind w:left="72" w:right="173"/>
              <w:rPr>
                <w:rFonts w:ascii="Calibri" w:hAnsi="Calibri" w:cs="Calibri"/>
                <w:sz w:val="20"/>
              </w:rPr>
            </w:pPr>
            <w:r w:rsidRPr="003B7D4B">
              <w:rPr>
                <w:rFonts w:ascii="Calibri" w:hAnsi="Calibri" w:cs="Calibri"/>
                <w:sz w:val="20"/>
              </w:rPr>
              <w:t xml:space="preserve">Fabric for </w:t>
            </w:r>
            <w:r w:rsidR="00F427CF" w:rsidRPr="003B7D4B">
              <w:rPr>
                <w:rFonts w:ascii="Calibri" w:hAnsi="Calibri" w:cs="Calibri"/>
                <w:sz w:val="20"/>
              </w:rPr>
              <w:t>White Shalwar Qameez (Ladies, Stitched)</w:t>
            </w:r>
          </w:p>
        </w:tc>
        <w:tc>
          <w:tcPr>
            <w:tcW w:w="2358" w:type="dxa"/>
            <w:tcBorders>
              <w:top w:val="single" w:sz="4" w:space="0" w:color="000000"/>
              <w:left w:val="single" w:sz="4" w:space="0" w:color="000000"/>
              <w:bottom w:val="single" w:sz="4" w:space="0" w:color="000000"/>
              <w:right w:val="single" w:sz="4" w:space="0" w:color="000000"/>
            </w:tcBorders>
            <w:vAlign w:val="center"/>
          </w:tcPr>
          <w:p w14:paraId="5A831943" w14:textId="03AA562F" w:rsidR="00F427CF" w:rsidRPr="003B7D4B" w:rsidRDefault="00F427CF" w:rsidP="00F427CF">
            <w:pPr>
              <w:spacing w:before="20" w:afterLines="20" w:after="48"/>
              <w:jc w:val="center"/>
              <w:rPr>
                <w:rFonts w:ascii="Calibri" w:hAnsi="Calibri" w:cs="Calibri"/>
                <w:sz w:val="20"/>
              </w:rPr>
            </w:pPr>
            <w:r w:rsidRPr="003B7D4B">
              <w:rPr>
                <w:rFonts w:ascii="Calibri" w:hAnsi="Calibri" w:cs="Calibri"/>
                <w:sz w:val="20"/>
              </w:rPr>
              <w:t>As mentioned in the technical proposal</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56A76A8" w14:textId="1BCDF2A1" w:rsidR="00F427CF" w:rsidRPr="003B7D4B" w:rsidRDefault="00A834FB" w:rsidP="00F427CF">
            <w:pPr>
              <w:spacing w:before="20" w:afterLines="20" w:after="48"/>
              <w:jc w:val="center"/>
              <w:rPr>
                <w:rFonts w:ascii="Calibri" w:hAnsi="Calibri" w:cs="Calibri"/>
                <w:sz w:val="20"/>
              </w:rPr>
            </w:pPr>
            <w:r w:rsidRPr="003B7D4B">
              <w:rPr>
                <w:rFonts w:ascii="Calibri" w:hAnsi="Calibri" w:cs="Calibri"/>
                <w:sz w:val="20"/>
              </w:rPr>
              <w:t>8</w:t>
            </w:r>
          </w:p>
        </w:tc>
        <w:tc>
          <w:tcPr>
            <w:tcW w:w="1417" w:type="dxa"/>
            <w:tcBorders>
              <w:top w:val="single" w:sz="4" w:space="0" w:color="000000"/>
              <w:left w:val="single" w:sz="4" w:space="0" w:color="000000"/>
              <w:bottom w:val="single" w:sz="4" w:space="0" w:color="000000"/>
              <w:right w:val="single" w:sz="4" w:space="0" w:color="000000"/>
            </w:tcBorders>
          </w:tcPr>
          <w:p w14:paraId="2056D3DD" w14:textId="77777777" w:rsidR="00F427CF" w:rsidRPr="003B7D4B" w:rsidRDefault="00F427CF" w:rsidP="00F427CF">
            <w:pPr>
              <w:spacing w:before="20" w:afterLines="20" w:after="48"/>
              <w:jc w:val="center"/>
              <w:rPr>
                <w:rFonts w:ascii="Calibri" w:hAnsi="Calibri" w:cs="Calibri"/>
                <w:sz w:val="20"/>
              </w:rPr>
            </w:pPr>
          </w:p>
        </w:tc>
        <w:tc>
          <w:tcPr>
            <w:tcW w:w="1418" w:type="dxa"/>
            <w:tcBorders>
              <w:top w:val="single" w:sz="4" w:space="0" w:color="000000"/>
              <w:left w:val="single" w:sz="4" w:space="0" w:color="000000"/>
              <w:bottom w:val="single" w:sz="4" w:space="0" w:color="000000"/>
              <w:right w:val="single" w:sz="4" w:space="0" w:color="000000"/>
            </w:tcBorders>
          </w:tcPr>
          <w:p w14:paraId="3E0A8E0A" w14:textId="77777777" w:rsidR="00F427CF" w:rsidRPr="003B7D4B" w:rsidRDefault="00F427CF" w:rsidP="00F427CF">
            <w:pPr>
              <w:spacing w:before="20" w:afterLines="20" w:after="48"/>
              <w:jc w:val="center"/>
              <w:rPr>
                <w:rFonts w:ascii="Calibri" w:hAnsi="Calibri" w:cs="Calibri"/>
                <w:sz w:val="20"/>
              </w:rPr>
            </w:pPr>
          </w:p>
        </w:tc>
      </w:tr>
      <w:tr w:rsidR="005B4672" w14:paraId="651C0290" w14:textId="77777777" w:rsidTr="00F427CF">
        <w:trPr>
          <w:trHeight w:val="98"/>
          <w:jc w:val="center"/>
        </w:trPr>
        <w:tc>
          <w:tcPr>
            <w:tcW w:w="811" w:type="dxa"/>
            <w:tcBorders>
              <w:top w:val="single" w:sz="4" w:space="0" w:color="000000"/>
              <w:left w:val="single" w:sz="4" w:space="0" w:color="000000"/>
              <w:bottom w:val="single" w:sz="4" w:space="0" w:color="000000"/>
              <w:right w:val="single" w:sz="4" w:space="0" w:color="000000"/>
            </w:tcBorders>
            <w:vAlign w:val="center"/>
          </w:tcPr>
          <w:p w14:paraId="73590602" w14:textId="212F14A5" w:rsidR="005B4672" w:rsidRPr="003B7D4B" w:rsidRDefault="005B4672" w:rsidP="00F427CF">
            <w:pPr>
              <w:tabs>
                <w:tab w:val="right" w:pos="558"/>
              </w:tabs>
              <w:spacing w:before="20" w:afterLines="20" w:after="48"/>
              <w:jc w:val="center"/>
              <w:rPr>
                <w:rFonts w:ascii="Calibri" w:hAnsi="Calibri" w:cs="Calibri"/>
                <w:sz w:val="20"/>
              </w:rPr>
            </w:pPr>
            <w:r w:rsidRPr="003B7D4B">
              <w:rPr>
                <w:rFonts w:ascii="Calibri" w:hAnsi="Calibri" w:cs="Calibri"/>
                <w:sz w:val="20"/>
              </w:rPr>
              <w:t>4</w:t>
            </w:r>
          </w:p>
        </w:tc>
        <w:tc>
          <w:tcPr>
            <w:tcW w:w="2693" w:type="dxa"/>
            <w:tcBorders>
              <w:top w:val="single" w:sz="4" w:space="0" w:color="000000"/>
              <w:left w:val="single" w:sz="4" w:space="0" w:color="000000"/>
              <w:bottom w:val="single" w:sz="4" w:space="0" w:color="000000"/>
              <w:right w:val="single" w:sz="4" w:space="0" w:color="000000"/>
            </w:tcBorders>
            <w:vAlign w:val="center"/>
          </w:tcPr>
          <w:p w14:paraId="394881C0" w14:textId="0D7B5BA6" w:rsidR="005B4672" w:rsidRPr="003B7D4B" w:rsidRDefault="005B4672" w:rsidP="00F427CF">
            <w:pPr>
              <w:tabs>
                <w:tab w:val="left" w:pos="6551"/>
              </w:tabs>
              <w:spacing w:before="60" w:after="60"/>
              <w:ind w:left="72" w:right="173"/>
              <w:rPr>
                <w:rFonts w:ascii="Calibri" w:hAnsi="Calibri" w:cs="Calibri"/>
                <w:sz w:val="20"/>
              </w:rPr>
            </w:pPr>
            <w:r w:rsidRPr="003B7D4B">
              <w:rPr>
                <w:rFonts w:ascii="Calibri" w:hAnsi="Calibri" w:cs="Calibri"/>
                <w:sz w:val="20"/>
              </w:rPr>
              <w:t>Stitching Charges for White Shalwar Qameez (Ladies)</w:t>
            </w:r>
          </w:p>
        </w:tc>
        <w:tc>
          <w:tcPr>
            <w:tcW w:w="2358" w:type="dxa"/>
            <w:tcBorders>
              <w:top w:val="single" w:sz="4" w:space="0" w:color="000000"/>
              <w:left w:val="single" w:sz="4" w:space="0" w:color="000000"/>
              <w:bottom w:val="single" w:sz="4" w:space="0" w:color="000000"/>
              <w:right w:val="single" w:sz="4" w:space="0" w:color="000000"/>
            </w:tcBorders>
            <w:vAlign w:val="center"/>
          </w:tcPr>
          <w:p w14:paraId="2DA66284" w14:textId="276C3D8C" w:rsidR="005B4672" w:rsidRPr="003B7D4B" w:rsidRDefault="00A834FB" w:rsidP="00F427CF">
            <w:pPr>
              <w:spacing w:before="20" w:afterLines="20" w:after="48"/>
              <w:jc w:val="center"/>
              <w:rPr>
                <w:rFonts w:ascii="Calibri" w:hAnsi="Calibri" w:cs="Calibri"/>
                <w:sz w:val="20"/>
              </w:rPr>
            </w:pPr>
            <w:r w:rsidRPr="003B7D4B">
              <w:rPr>
                <w:rFonts w:ascii="Calibri" w:hAnsi="Calibri" w:cs="Calibri"/>
                <w:sz w:val="20"/>
              </w:rPr>
              <w:t>As mentioned in the technical proposal</w:t>
            </w:r>
          </w:p>
        </w:tc>
        <w:tc>
          <w:tcPr>
            <w:tcW w:w="1134" w:type="dxa"/>
            <w:tcBorders>
              <w:top w:val="single" w:sz="4" w:space="0" w:color="000000"/>
              <w:left w:val="single" w:sz="4" w:space="0" w:color="000000"/>
              <w:bottom w:val="single" w:sz="4" w:space="0" w:color="000000"/>
              <w:right w:val="single" w:sz="4" w:space="0" w:color="000000"/>
            </w:tcBorders>
            <w:vAlign w:val="center"/>
          </w:tcPr>
          <w:p w14:paraId="631E2B88" w14:textId="2F59EAF3" w:rsidR="005B4672" w:rsidRPr="003B7D4B" w:rsidRDefault="00A834FB" w:rsidP="00F427CF">
            <w:pPr>
              <w:spacing w:before="20" w:afterLines="20" w:after="48"/>
              <w:jc w:val="center"/>
              <w:rPr>
                <w:rFonts w:ascii="Calibri" w:hAnsi="Calibri" w:cs="Calibri"/>
                <w:sz w:val="20"/>
              </w:rPr>
            </w:pPr>
            <w:r w:rsidRPr="003B7D4B">
              <w:rPr>
                <w:rFonts w:ascii="Calibri" w:hAnsi="Calibri" w:cs="Calibri"/>
                <w:sz w:val="20"/>
              </w:rPr>
              <w:t>4</w:t>
            </w:r>
          </w:p>
        </w:tc>
        <w:tc>
          <w:tcPr>
            <w:tcW w:w="1417" w:type="dxa"/>
            <w:tcBorders>
              <w:top w:val="single" w:sz="4" w:space="0" w:color="000000"/>
              <w:left w:val="single" w:sz="4" w:space="0" w:color="000000"/>
              <w:bottom w:val="single" w:sz="4" w:space="0" w:color="000000"/>
              <w:right w:val="single" w:sz="4" w:space="0" w:color="000000"/>
            </w:tcBorders>
          </w:tcPr>
          <w:p w14:paraId="1778E87C" w14:textId="77777777" w:rsidR="005B4672" w:rsidRPr="003B7D4B" w:rsidRDefault="005B4672" w:rsidP="00F427CF">
            <w:pPr>
              <w:spacing w:before="20" w:afterLines="20" w:after="48"/>
              <w:jc w:val="center"/>
              <w:rPr>
                <w:rFonts w:ascii="Calibri" w:hAnsi="Calibri" w:cs="Calibri"/>
                <w:sz w:val="20"/>
              </w:rPr>
            </w:pPr>
          </w:p>
        </w:tc>
        <w:tc>
          <w:tcPr>
            <w:tcW w:w="1418" w:type="dxa"/>
            <w:tcBorders>
              <w:top w:val="single" w:sz="4" w:space="0" w:color="000000"/>
              <w:left w:val="single" w:sz="4" w:space="0" w:color="000000"/>
              <w:bottom w:val="single" w:sz="4" w:space="0" w:color="000000"/>
              <w:right w:val="single" w:sz="4" w:space="0" w:color="000000"/>
            </w:tcBorders>
          </w:tcPr>
          <w:p w14:paraId="147B9BFD" w14:textId="77777777" w:rsidR="005B4672" w:rsidRPr="003B7D4B" w:rsidRDefault="005B4672" w:rsidP="00F427CF">
            <w:pPr>
              <w:spacing w:before="20" w:afterLines="20" w:after="48"/>
              <w:jc w:val="center"/>
              <w:rPr>
                <w:rFonts w:ascii="Calibri" w:hAnsi="Calibri" w:cs="Calibri"/>
                <w:sz w:val="20"/>
              </w:rPr>
            </w:pPr>
          </w:p>
        </w:tc>
      </w:tr>
      <w:tr w:rsidR="00F427CF" w14:paraId="0DF41891" w14:textId="77777777" w:rsidTr="00F427CF">
        <w:trPr>
          <w:trHeight w:val="503"/>
          <w:jc w:val="center"/>
        </w:trPr>
        <w:tc>
          <w:tcPr>
            <w:tcW w:w="811" w:type="dxa"/>
            <w:tcBorders>
              <w:top w:val="single" w:sz="4" w:space="0" w:color="000000"/>
              <w:left w:val="single" w:sz="4" w:space="0" w:color="000000"/>
              <w:bottom w:val="single" w:sz="4" w:space="0" w:color="000000"/>
              <w:right w:val="single" w:sz="4" w:space="0" w:color="000000"/>
            </w:tcBorders>
            <w:vAlign w:val="center"/>
          </w:tcPr>
          <w:p w14:paraId="05CFCDEE" w14:textId="77777777" w:rsidR="00F427CF" w:rsidRPr="003B7D4B" w:rsidRDefault="00F427CF" w:rsidP="00F427CF">
            <w:pPr>
              <w:tabs>
                <w:tab w:val="right" w:pos="558"/>
              </w:tabs>
              <w:spacing w:before="20" w:afterLines="20" w:after="48"/>
              <w:jc w:val="center"/>
              <w:rPr>
                <w:rFonts w:ascii="Calibri" w:hAnsi="Calibri" w:cs="Calibri"/>
                <w:sz w:val="20"/>
              </w:rPr>
            </w:pPr>
            <w:r w:rsidRPr="003B7D4B">
              <w:rPr>
                <w:rFonts w:ascii="Calibri" w:hAnsi="Calibri" w:cs="Calibri"/>
                <w:sz w:val="20"/>
              </w:rPr>
              <w:t>3</w:t>
            </w:r>
          </w:p>
        </w:tc>
        <w:tc>
          <w:tcPr>
            <w:tcW w:w="2693" w:type="dxa"/>
            <w:tcBorders>
              <w:top w:val="single" w:sz="4" w:space="0" w:color="000000"/>
              <w:left w:val="single" w:sz="4" w:space="0" w:color="000000"/>
              <w:bottom w:val="single" w:sz="4" w:space="0" w:color="000000"/>
              <w:right w:val="single" w:sz="4" w:space="0" w:color="000000"/>
            </w:tcBorders>
            <w:vAlign w:val="center"/>
          </w:tcPr>
          <w:p w14:paraId="101BE8FF" w14:textId="77777777" w:rsidR="00F427CF" w:rsidRPr="003B7D4B" w:rsidRDefault="00F427CF" w:rsidP="00F427CF">
            <w:pPr>
              <w:tabs>
                <w:tab w:val="left" w:pos="6551"/>
              </w:tabs>
              <w:spacing w:before="60" w:after="60"/>
              <w:ind w:left="72" w:right="173"/>
              <w:rPr>
                <w:rFonts w:ascii="Calibri" w:hAnsi="Calibri" w:cs="Calibri"/>
                <w:sz w:val="20"/>
              </w:rPr>
            </w:pPr>
            <w:r w:rsidRPr="003B7D4B">
              <w:rPr>
                <w:rFonts w:ascii="Calibri" w:hAnsi="Calibri" w:cs="Calibri"/>
                <w:sz w:val="20"/>
              </w:rPr>
              <w:t>Black Shawls (Ladies)</w:t>
            </w:r>
          </w:p>
        </w:tc>
        <w:tc>
          <w:tcPr>
            <w:tcW w:w="2358" w:type="dxa"/>
            <w:tcBorders>
              <w:top w:val="single" w:sz="4" w:space="0" w:color="000000"/>
              <w:left w:val="single" w:sz="4" w:space="0" w:color="000000"/>
              <w:bottom w:val="single" w:sz="4" w:space="0" w:color="000000"/>
              <w:right w:val="single" w:sz="4" w:space="0" w:color="000000"/>
            </w:tcBorders>
            <w:vAlign w:val="center"/>
          </w:tcPr>
          <w:p w14:paraId="5BDC31A5" w14:textId="38B9053E" w:rsidR="00F427CF" w:rsidRPr="003B7D4B" w:rsidRDefault="00F427CF" w:rsidP="00F427CF">
            <w:pPr>
              <w:spacing w:before="20" w:afterLines="20" w:after="48"/>
              <w:jc w:val="center"/>
              <w:rPr>
                <w:rFonts w:ascii="Calibri" w:hAnsi="Calibri" w:cs="Calibri"/>
                <w:sz w:val="20"/>
              </w:rPr>
            </w:pPr>
            <w:r w:rsidRPr="003B7D4B">
              <w:rPr>
                <w:rFonts w:ascii="Calibri" w:hAnsi="Calibri" w:cs="Calibri"/>
                <w:sz w:val="20"/>
              </w:rPr>
              <w:t>As mentioned in the technical proposal</w:t>
            </w:r>
          </w:p>
        </w:tc>
        <w:tc>
          <w:tcPr>
            <w:tcW w:w="1134" w:type="dxa"/>
            <w:tcBorders>
              <w:top w:val="single" w:sz="4" w:space="0" w:color="000000"/>
              <w:left w:val="single" w:sz="4" w:space="0" w:color="000000"/>
              <w:bottom w:val="single" w:sz="4" w:space="0" w:color="000000"/>
              <w:right w:val="single" w:sz="4" w:space="0" w:color="000000"/>
            </w:tcBorders>
            <w:vAlign w:val="center"/>
          </w:tcPr>
          <w:p w14:paraId="19C647B2" w14:textId="2A48026F" w:rsidR="00F427CF" w:rsidRPr="003B7D4B" w:rsidRDefault="00C575BD" w:rsidP="00F427CF">
            <w:pPr>
              <w:spacing w:before="20" w:afterLines="20" w:after="48"/>
              <w:jc w:val="center"/>
              <w:rPr>
                <w:rFonts w:ascii="Calibri" w:hAnsi="Calibri" w:cs="Calibri"/>
                <w:sz w:val="20"/>
              </w:rPr>
            </w:pPr>
            <w:r w:rsidRPr="003B7D4B">
              <w:rPr>
                <w:rFonts w:ascii="Calibri" w:hAnsi="Calibri" w:cs="Calibri"/>
                <w:sz w:val="20"/>
              </w:rPr>
              <w:t>4</w:t>
            </w:r>
          </w:p>
        </w:tc>
        <w:tc>
          <w:tcPr>
            <w:tcW w:w="1417" w:type="dxa"/>
            <w:tcBorders>
              <w:top w:val="single" w:sz="4" w:space="0" w:color="000000"/>
              <w:left w:val="single" w:sz="4" w:space="0" w:color="000000"/>
              <w:bottom w:val="single" w:sz="4" w:space="0" w:color="000000"/>
              <w:right w:val="single" w:sz="4" w:space="0" w:color="000000"/>
            </w:tcBorders>
          </w:tcPr>
          <w:p w14:paraId="66B92EF6" w14:textId="77777777" w:rsidR="00F427CF" w:rsidRPr="003B7D4B" w:rsidRDefault="00F427CF" w:rsidP="00F427CF">
            <w:pPr>
              <w:spacing w:before="20" w:afterLines="20" w:after="48"/>
              <w:jc w:val="center"/>
              <w:rPr>
                <w:rFonts w:ascii="Calibri" w:hAnsi="Calibri" w:cs="Calibri"/>
                <w:sz w:val="20"/>
              </w:rPr>
            </w:pPr>
          </w:p>
        </w:tc>
        <w:tc>
          <w:tcPr>
            <w:tcW w:w="1418" w:type="dxa"/>
            <w:tcBorders>
              <w:top w:val="single" w:sz="4" w:space="0" w:color="000000"/>
              <w:left w:val="single" w:sz="4" w:space="0" w:color="000000"/>
              <w:bottom w:val="single" w:sz="4" w:space="0" w:color="000000"/>
              <w:right w:val="single" w:sz="4" w:space="0" w:color="000000"/>
            </w:tcBorders>
          </w:tcPr>
          <w:p w14:paraId="694B6F27" w14:textId="77777777" w:rsidR="00F427CF" w:rsidRPr="003B7D4B" w:rsidRDefault="00F427CF" w:rsidP="00F427CF">
            <w:pPr>
              <w:spacing w:before="20" w:afterLines="20" w:after="48"/>
              <w:jc w:val="center"/>
              <w:rPr>
                <w:rFonts w:ascii="Calibri" w:hAnsi="Calibri" w:cs="Calibri"/>
                <w:sz w:val="20"/>
              </w:rPr>
            </w:pPr>
          </w:p>
        </w:tc>
      </w:tr>
      <w:tr w:rsidR="00F427CF" w14:paraId="7AEB0DC0" w14:textId="77777777" w:rsidTr="00F427CF">
        <w:trPr>
          <w:trHeight w:val="620"/>
          <w:jc w:val="center"/>
        </w:trPr>
        <w:tc>
          <w:tcPr>
            <w:tcW w:w="811" w:type="dxa"/>
            <w:tcBorders>
              <w:top w:val="single" w:sz="4" w:space="0" w:color="000000"/>
              <w:left w:val="single" w:sz="4" w:space="0" w:color="000000"/>
              <w:bottom w:val="single" w:sz="4" w:space="0" w:color="000000"/>
              <w:right w:val="single" w:sz="4" w:space="0" w:color="000000"/>
            </w:tcBorders>
            <w:vAlign w:val="center"/>
          </w:tcPr>
          <w:p w14:paraId="685F2DA4" w14:textId="77777777" w:rsidR="00F427CF" w:rsidRPr="003B7D4B" w:rsidRDefault="00F427CF" w:rsidP="00F427CF">
            <w:pPr>
              <w:tabs>
                <w:tab w:val="right" w:pos="558"/>
              </w:tabs>
              <w:spacing w:before="20" w:afterLines="20" w:after="48"/>
              <w:jc w:val="center"/>
              <w:rPr>
                <w:rFonts w:ascii="Calibri" w:hAnsi="Calibri" w:cs="Calibri"/>
                <w:sz w:val="20"/>
              </w:rPr>
            </w:pPr>
            <w:r w:rsidRPr="003B7D4B">
              <w:rPr>
                <w:rFonts w:ascii="Calibri" w:hAnsi="Calibri" w:cs="Calibri"/>
                <w:sz w:val="20"/>
              </w:rPr>
              <w:t>4</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2666EAE9" w14:textId="1DCD522D" w:rsidR="00F427CF" w:rsidRPr="003B7D4B" w:rsidRDefault="00AA73A2" w:rsidP="00F427CF">
            <w:pPr>
              <w:tabs>
                <w:tab w:val="left" w:pos="6551"/>
              </w:tabs>
              <w:spacing w:before="60" w:after="60"/>
              <w:ind w:left="72" w:right="173"/>
              <w:rPr>
                <w:rFonts w:ascii="Calibri" w:hAnsi="Calibri" w:cs="Calibri"/>
                <w:sz w:val="20"/>
              </w:rPr>
            </w:pPr>
            <w:r w:rsidRPr="003B7D4B">
              <w:rPr>
                <w:rFonts w:ascii="Calibri" w:hAnsi="Calibri" w:cs="Calibri"/>
                <w:sz w:val="20"/>
              </w:rPr>
              <w:t>Fabric for Navy-Blue Pant, Sky Blue Shirt</w:t>
            </w:r>
          </w:p>
        </w:tc>
        <w:tc>
          <w:tcPr>
            <w:tcW w:w="2358" w:type="dxa"/>
            <w:tcBorders>
              <w:top w:val="single" w:sz="4" w:space="0" w:color="000000"/>
              <w:left w:val="single" w:sz="4" w:space="0" w:color="000000"/>
              <w:bottom w:val="single" w:sz="4" w:space="0" w:color="000000"/>
              <w:right w:val="single" w:sz="4" w:space="0" w:color="000000"/>
            </w:tcBorders>
            <w:vAlign w:val="center"/>
          </w:tcPr>
          <w:p w14:paraId="4E3941B8" w14:textId="2D0AEFE5" w:rsidR="00F427CF" w:rsidRPr="003B7D4B" w:rsidRDefault="00F427CF" w:rsidP="00F427CF">
            <w:pPr>
              <w:spacing w:before="20" w:afterLines="20" w:after="48"/>
              <w:jc w:val="center"/>
              <w:rPr>
                <w:rFonts w:ascii="Calibri" w:hAnsi="Calibri" w:cs="Calibri"/>
                <w:sz w:val="20"/>
              </w:rPr>
            </w:pPr>
            <w:r w:rsidRPr="003B7D4B">
              <w:rPr>
                <w:rFonts w:ascii="Calibri" w:hAnsi="Calibri" w:cs="Calibri"/>
                <w:sz w:val="20"/>
              </w:rPr>
              <w:t>As mentioned in the technical proposal</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54EA98F" w14:textId="52062B85" w:rsidR="00F427CF" w:rsidRPr="003B7D4B" w:rsidRDefault="00711B51" w:rsidP="00F427CF">
            <w:pPr>
              <w:spacing w:before="20" w:afterLines="20" w:after="48"/>
              <w:jc w:val="center"/>
              <w:rPr>
                <w:rFonts w:ascii="Calibri" w:hAnsi="Calibri" w:cs="Calibri"/>
                <w:sz w:val="20"/>
              </w:rPr>
            </w:pPr>
            <w:r w:rsidRPr="003B7D4B">
              <w:rPr>
                <w:rFonts w:ascii="Calibri" w:hAnsi="Calibri" w:cs="Calibri"/>
                <w:sz w:val="20"/>
              </w:rPr>
              <w:t>34</w:t>
            </w:r>
          </w:p>
        </w:tc>
        <w:tc>
          <w:tcPr>
            <w:tcW w:w="1417" w:type="dxa"/>
            <w:tcBorders>
              <w:top w:val="single" w:sz="4" w:space="0" w:color="000000"/>
              <w:left w:val="single" w:sz="4" w:space="0" w:color="000000"/>
              <w:bottom w:val="single" w:sz="4" w:space="0" w:color="000000"/>
              <w:right w:val="single" w:sz="4" w:space="0" w:color="000000"/>
            </w:tcBorders>
          </w:tcPr>
          <w:p w14:paraId="45CBC6A3" w14:textId="77777777" w:rsidR="00F427CF" w:rsidRPr="003B7D4B" w:rsidRDefault="00F427CF" w:rsidP="00F427CF">
            <w:pPr>
              <w:spacing w:before="20" w:afterLines="20" w:after="48"/>
              <w:jc w:val="center"/>
              <w:rPr>
                <w:rFonts w:ascii="Calibri" w:hAnsi="Calibri" w:cs="Calibri"/>
                <w:sz w:val="20"/>
              </w:rPr>
            </w:pPr>
          </w:p>
        </w:tc>
        <w:tc>
          <w:tcPr>
            <w:tcW w:w="1418" w:type="dxa"/>
            <w:tcBorders>
              <w:top w:val="single" w:sz="4" w:space="0" w:color="000000"/>
              <w:left w:val="single" w:sz="4" w:space="0" w:color="000000"/>
              <w:bottom w:val="single" w:sz="4" w:space="0" w:color="000000"/>
              <w:right w:val="single" w:sz="4" w:space="0" w:color="000000"/>
            </w:tcBorders>
          </w:tcPr>
          <w:p w14:paraId="35904670" w14:textId="77777777" w:rsidR="00F427CF" w:rsidRPr="003B7D4B" w:rsidRDefault="00F427CF" w:rsidP="00F427CF">
            <w:pPr>
              <w:spacing w:before="20" w:afterLines="20" w:after="48"/>
              <w:jc w:val="center"/>
              <w:rPr>
                <w:rFonts w:ascii="Calibri" w:hAnsi="Calibri" w:cs="Calibri"/>
                <w:sz w:val="20"/>
              </w:rPr>
            </w:pPr>
          </w:p>
        </w:tc>
      </w:tr>
      <w:tr w:rsidR="00C575BD" w14:paraId="0EE17FDE" w14:textId="77777777" w:rsidTr="00F427CF">
        <w:trPr>
          <w:trHeight w:val="620"/>
          <w:jc w:val="center"/>
        </w:trPr>
        <w:tc>
          <w:tcPr>
            <w:tcW w:w="811" w:type="dxa"/>
            <w:tcBorders>
              <w:top w:val="single" w:sz="4" w:space="0" w:color="000000"/>
              <w:left w:val="single" w:sz="4" w:space="0" w:color="000000"/>
              <w:bottom w:val="single" w:sz="4" w:space="0" w:color="000000"/>
              <w:right w:val="single" w:sz="4" w:space="0" w:color="000000"/>
            </w:tcBorders>
            <w:vAlign w:val="center"/>
          </w:tcPr>
          <w:p w14:paraId="3D5BF029" w14:textId="29489785" w:rsidR="00C575BD" w:rsidRPr="003B7D4B" w:rsidRDefault="00711B51" w:rsidP="00F427CF">
            <w:pPr>
              <w:tabs>
                <w:tab w:val="right" w:pos="558"/>
              </w:tabs>
              <w:spacing w:before="20" w:afterLines="20" w:after="48"/>
              <w:jc w:val="center"/>
              <w:rPr>
                <w:rFonts w:ascii="Calibri" w:hAnsi="Calibri" w:cs="Calibri"/>
                <w:sz w:val="20"/>
              </w:rPr>
            </w:pPr>
            <w:r w:rsidRPr="003B7D4B">
              <w:rPr>
                <w:rFonts w:ascii="Calibri" w:hAnsi="Calibri" w:cs="Calibri"/>
                <w:sz w:val="20"/>
              </w:rPr>
              <w:t>5</w:t>
            </w:r>
          </w:p>
        </w:tc>
        <w:tc>
          <w:tcPr>
            <w:tcW w:w="2693" w:type="dxa"/>
            <w:tcBorders>
              <w:top w:val="single" w:sz="4" w:space="0" w:color="000000"/>
              <w:left w:val="single" w:sz="4" w:space="0" w:color="000000"/>
              <w:bottom w:val="single" w:sz="4" w:space="0" w:color="000000"/>
              <w:right w:val="single" w:sz="4" w:space="0" w:color="000000"/>
            </w:tcBorders>
            <w:vAlign w:val="center"/>
          </w:tcPr>
          <w:p w14:paraId="0B193BB3" w14:textId="481E002F" w:rsidR="00C575BD" w:rsidRPr="003B7D4B" w:rsidRDefault="00711B51" w:rsidP="00F427CF">
            <w:pPr>
              <w:tabs>
                <w:tab w:val="left" w:pos="6551"/>
              </w:tabs>
              <w:spacing w:before="60" w:after="60"/>
              <w:ind w:left="72" w:right="173"/>
              <w:rPr>
                <w:rFonts w:ascii="Calibri" w:hAnsi="Calibri" w:cs="Calibri"/>
                <w:sz w:val="20"/>
              </w:rPr>
            </w:pPr>
            <w:r w:rsidRPr="003B7D4B">
              <w:rPr>
                <w:rFonts w:ascii="Calibri" w:hAnsi="Calibri" w:cs="Calibri"/>
                <w:sz w:val="20"/>
              </w:rPr>
              <w:t>Stitching Charges for Navy-Blue Pant, Sky-Blue Shirt</w:t>
            </w:r>
          </w:p>
        </w:tc>
        <w:tc>
          <w:tcPr>
            <w:tcW w:w="2358" w:type="dxa"/>
            <w:tcBorders>
              <w:top w:val="single" w:sz="4" w:space="0" w:color="000000"/>
              <w:left w:val="single" w:sz="4" w:space="0" w:color="000000"/>
              <w:bottom w:val="single" w:sz="4" w:space="0" w:color="000000"/>
              <w:right w:val="single" w:sz="4" w:space="0" w:color="000000"/>
            </w:tcBorders>
            <w:vAlign w:val="center"/>
          </w:tcPr>
          <w:p w14:paraId="6213FD98" w14:textId="2C911A67" w:rsidR="00C575BD" w:rsidRPr="003B7D4B" w:rsidRDefault="00AA07C9" w:rsidP="00F427CF">
            <w:pPr>
              <w:spacing w:before="20" w:afterLines="20" w:after="48"/>
              <w:jc w:val="center"/>
              <w:rPr>
                <w:rFonts w:ascii="Calibri" w:hAnsi="Calibri" w:cs="Calibri"/>
                <w:sz w:val="20"/>
              </w:rPr>
            </w:pPr>
            <w:r w:rsidRPr="003B7D4B">
              <w:rPr>
                <w:rFonts w:ascii="Calibri" w:hAnsi="Calibri" w:cs="Calibri"/>
                <w:sz w:val="20"/>
              </w:rPr>
              <w:t>As mentioned in the technical proposal</w:t>
            </w:r>
          </w:p>
        </w:tc>
        <w:tc>
          <w:tcPr>
            <w:tcW w:w="1134" w:type="dxa"/>
            <w:tcBorders>
              <w:top w:val="single" w:sz="4" w:space="0" w:color="000000"/>
              <w:left w:val="single" w:sz="4" w:space="0" w:color="000000"/>
              <w:bottom w:val="single" w:sz="4" w:space="0" w:color="000000"/>
              <w:right w:val="single" w:sz="4" w:space="0" w:color="000000"/>
            </w:tcBorders>
            <w:vAlign w:val="center"/>
          </w:tcPr>
          <w:p w14:paraId="33F49992" w14:textId="09A1677C" w:rsidR="00C575BD" w:rsidRPr="003B7D4B" w:rsidRDefault="00CB79B1" w:rsidP="00F427CF">
            <w:pPr>
              <w:spacing w:before="20" w:afterLines="20" w:after="48"/>
              <w:jc w:val="center"/>
              <w:rPr>
                <w:rFonts w:ascii="Calibri" w:hAnsi="Calibri" w:cs="Calibri"/>
                <w:sz w:val="20"/>
              </w:rPr>
            </w:pPr>
            <w:r w:rsidRPr="003B7D4B">
              <w:rPr>
                <w:rFonts w:ascii="Calibri" w:hAnsi="Calibri" w:cs="Calibri"/>
                <w:sz w:val="20"/>
              </w:rPr>
              <w:t>28</w:t>
            </w:r>
          </w:p>
        </w:tc>
        <w:tc>
          <w:tcPr>
            <w:tcW w:w="1417" w:type="dxa"/>
            <w:tcBorders>
              <w:top w:val="single" w:sz="4" w:space="0" w:color="000000"/>
              <w:left w:val="single" w:sz="4" w:space="0" w:color="000000"/>
              <w:bottom w:val="single" w:sz="4" w:space="0" w:color="000000"/>
              <w:right w:val="single" w:sz="4" w:space="0" w:color="000000"/>
            </w:tcBorders>
          </w:tcPr>
          <w:p w14:paraId="49B4385A" w14:textId="77777777" w:rsidR="00C575BD" w:rsidRPr="003B7D4B" w:rsidRDefault="00C575BD" w:rsidP="00F427CF">
            <w:pPr>
              <w:spacing w:before="20" w:afterLines="20" w:after="48"/>
              <w:jc w:val="center"/>
              <w:rPr>
                <w:rFonts w:ascii="Calibri" w:hAnsi="Calibri" w:cs="Calibri"/>
                <w:sz w:val="20"/>
              </w:rPr>
            </w:pPr>
          </w:p>
        </w:tc>
        <w:tc>
          <w:tcPr>
            <w:tcW w:w="1418" w:type="dxa"/>
            <w:tcBorders>
              <w:top w:val="single" w:sz="4" w:space="0" w:color="000000"/>
              <w:left w:val="single" w:sz="4" w:space="0" w:color="000000"/>
              <w:bottom w:val="single" w:sz="4" w:space="0" w:color="000000"/>
              <w:right w:val="single" w:sz="4" w:space="0" w:color="000000"/>
            </w:tcBorders>
          </w:tcPr>
          <w:p w14:paraId="21E2A505" w14:textId="77777777" w:rsidR="00C575BD" w:rsidRPr="003B7D4B" w:rsidRDefault="00C575BD" w:rsidP="00F427CF">
            <w:pPr>
              <w:spacing w:before="20" w:afterLines="20" w:after="48"/>
              <w:jc w:val="center"/>
              <w:rPr>
                <w:rFonts w:ascii="Calibri" w:hAnsi="Calibri" w:cs="Calibri"/>
                <w:sz w:val="20"/>
              </w:rPr>
            </w:pPr>
          </w:p>
        </w:tc>
      </w:tr>
      <w:tr w:rsidR="00F427CF" w14:paraId="10F96717" w14:textId="77777777" w:rsidTr="00F427CF">
        <w:trPr>
          <w:trHeight w:val="557"/>
          <w:jc w:val="center"/>
        </w:trPr>
        <w:tc>
          <w:tcPr>
            <w:tcW w:w="811" w:type="dxa"/>
            <w:tcBorders>
              <w:top w:val="single" w:sz="4" w:space="0" w:color="000000"/>
              <w:left w:val="single" w:sz="4" w:space="0" w:color="000000"/>
              <w:bottom w:val="single" w:sz="4" w:space="0" w:color="000000"/>
              <w:right w:val="single" w:sz="4" w:space="0" w:color="000000"/>
            </w:tcBorders>
            <w:vAlign w:val="center"/>
          </w:tcPr>
          <w:p w14:paraId="267B8180" w14:textId="77777777" w:rsidR="00F427CF" w:rsidRPr="003B7D4B" w:rsidRDefault="00F427CF" w:rsidP="00F427CF">
            <w:pPr>
              <w:tabs>
                <w:tab w:val="right" w:pos="558"/>
              </w:tabs>
              <w:spacing w:before="20" w:afterLines="20" w:after="48"/>
              <w:jc w:val="center"/>
              <w:rPr>
                <w:rFonts w:ascii="Calibri" w:hAnsi="Calibri" w:cs="Calibri"/>
                <w:sz w:val="20"/>
              </w:rPr>
            </w:pPr>
            <w:r w:rsidRPr="003B7D4B">
              <w:rPr>
                <w:rFonts w:ascii="Calibri" w:hAnsi="Calibri" w:cs="Calibri"/>
                <w:sz w:val="20"/>
              </w:rPr>
              <w:t>5</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6B23E3FD" w14:textId="51A9D42F" w:rsidR="00F427CF" w:rsidRPr="003B7D4B" w:rsidRDefault="00370324" w:rsidP="00370324">
            <w:pPr>
              <w:tabs>
                <w:tab w:val="left" w:pos="6551"/>
              </w:tabs>
              <w:spacing w:before="60" w:after="60"/>
              <w:ind w:left="72" w:right="173"/>
              <w:rPr>
                <w:rFonts w:ascii="Calibri" w:hAnsi="Calibri" w:cs="Calibri"/>
                <w:sz w:val="20"/>
              </w:rPr>
            </w:pPr>
            <w:r w:rsidRPr="003B7D4B">
              <w:rPr>
                <w:rFonts w:ascii="Calibri" w:hAnsi="Calibri" w:cs="Calibri"/>
                <w:sz w:val="20"/>
              </w:rPr>
              <w:t>Fabric for Brown Shalwar Qameez (Gents</w:t>
            </w:r>
            <w:r w:rsidR="00F427CF" w:rsidRPr="003B7D4B">
              <w:rPr>
                <w:rFonts w:ascii="Calibri" w:hAnsi="Calibri" w:cs="Calibri"/>
                <w:sz w:val="20"/>
              </w:rPr>
              <w:t xml:space="preserve">) </w:t>
            </w:r>
          </w:p>
        </w:tc>
        <w:tc>
          <w:tcPr>
            <w:tcW w:w="2358" w:type="dxa"/>
            <w:tcBorders>
              <w:top w:val="single" w:sz="4" w:space="0" w:color="000000"/>
              <w:left w:val="single" w:sz="4" w:space="0" w:color="000000"/>
              <w:bottom w:val="single" w:sz="4" w:space="0" w:color="000000"/>
              <w:right w:val="single" w:sz="4" w:space="0" w:color="000000"/>
            </w:tcBorders>
            <w:vAlign w:val="center"/>
          </w:tcPr>
          <w:p w14:paraId="294ABF2D" w14:textId="17A1EBE7" w:rsidR="00F427CF" w:rsidRPr="003B7D4B" w:rsidRDefault="00F427CF" w:rsidP="00F427CF">
            <w:pPr>
              <w:spacing w:before="20" w:afterLines="20" w:after="48"/>
              <w:jc w:val="center"/>
              <w:rPr>
                <w:rFonts w:ascii="Calibri" w:hAnsi="Calibri" w:cs="Calibri"/>
                <w:sz w:val="20"/>
              </w:rPr>
            </w:pPr>
            <w:r w:rsidRPr="003B7D4B">
              <w:rPr>
                <w:rFonts w:ascii="Calibri" w:hAnsi="Calibri" w:cs="Calibri"/>
                <w:sz w:val="20"/>
              </w:rPr>
              <w:t>As mentioned in the technical proposal</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AEE4E9B" w14:textId="37C0F2F9" w:rsidR="00F427CF" w:rsidRPr="003B7D4B" w:rsidRDefault="00370324" w:rsidP="00F427CF">
            <w:pPr>
              <w:spacing w:before="20" w:afterLines="20" w:after="48"/>
              <w:jc w:val="center"/>
              <w:rPr>
                <w:rFonts w:ascii="Calibri" w:hAnsi="Calibri" w:cs="Calibri"/>
                <w:sz w:val="20"/>
              </w:rPr>
            </w:pPr>
            <w:r w:rsidRPr="003B7D4B">
              <w:rPr>
                <w:rFonts w:ascii="Calibri" w:hAnsi="Calibri" w:cs="Calibri"/>
                <w:sz w:val="20"/>
              </w:rPr>
              <w:t>22</w:t>
            </w:r>
          </w:p>
        </w:tc>
        <w:tc>
          <w:tcPr>
            <w:tcW w:w="1417" w:type="dxa"/>
            <w:tcBorders>
              <w:top w:val="single" w:sz="4" w:space="0" w:color="000000"/>
              <w:left w:val="single" w:sz="4" w:space="0" w:color="000000"/>
              <w:bottom w:val="single" w:sz="4" w:space="0" w:color="000000"/>
              <w:right w:val="single" w:sz="4" w:space="0" w:color="000000"/>
            </w:tcBorders>
          </w:tcPr>
          <w:p w14:paraId="034A6728" w14:textId="77777777" w:rsidR="00F427CF" w:rsidRPr="003B7D4B" w:rsidRDefault="00F427CF" w:rsidP="00F427CF">
            <w:pPr>
              <w:spacing w:before="20" w:afterLines="20" w:after="48"/>
              <w:jc w:val="center"/>
              <w:rPr>
                <w:rFonts w:ascii="Calibri" w:hAnsi="Calibri" w:cs="Calibri"/>
                <w:sz w:val="20"/>
              </w:rPr>
            </w:pPr>
          </w:p>
        </w:tc>
        <w:tc>
          <w:tcPr>
            <w:tcW w:w="1418" w:type="dxa"/>
            <w:tcBorders>
              <w:top w:val="single" w:sz="4" w:space="0" w:color="000000"/>
              <w:left w:val="single" w:sz="4" w:space="0" w:color="000000"/>
              <w:bottom w:val="single" w:sz="4" w:space="0" w:color="000000"/>
              <w:right w:val="single" w:sz="4" w:space="0" w:color="000000"/>
            </w:tcBorders>
          </w:tcPr>
          <w:p w14:paraId="58640AA6" w14:textId="77777777" w:rsidR="00F427CF" w:rsidRPr="003B7D4B" w:rsidRDefault="00F427CF" w:rsidP="00F427CF">
            <w:pPr>
              <w:spacing w:before="20" w:afterLines="20" w:after="48"/>
              <w:jc w:val="center"/>
              <w:rPr>
                <w:rFonts w:ascii="Calibri" w:hAnsi="Calibri" w:cs="Calibri"/>
                <w:sz w:val="20"/>
              </w:rPr>
            </w:pPr>
          </w:p>
        </w:tc>
      </w:tr>
      <w:tr w:rsidR="00370324" w14:paraId="186CCF48" w14:textId="77777777" w:rsidTr="00F427CF">
        <w:trPr>
          <w:trHeight w:val="557"/>
          <w:jc w:val="center"/>
        </w:trPr>
        <w:tc>
          <w:tcPr>
            <w:tcW w:w="811" w:type="dxa"/>
            <w:tcBorders>
              <w:top w:val="single" w:sz="4" w:space="0" w:color="000000"/>
              <w:left w:val="single" w:sz="4" w:space="0" w:color="000000"/>
              <w:bottom w:val="single" w:sz="4" w:space="0" w:color="000000"/>
              <w:right w:val="single" w:sz="4" w:space="0" w:color="000000"/>
            </w:tcBorders>
            <w:vAlign w:val="center"/>
          </w:tcPr>
          <w:p w14:paraId="7D1DEFF5" w14:textId="59CC2ECB" w:rsidR="00370324" w:rsidRPr="003B7D4B" w:rsidRDefault="00370324" w:rsidP="00F427CF">
            <w:pPr>
              <w:tabs>
                <w:tab w:val="right" w:pos="558"/>
              </w:tabs>
              <w:spacing w:before="20" w:afterLines="20" w:after="48"/>
              <w:jc w:val="center"/>
              <w:rPr>
                <w:rFonts w:ascii="Calibri" w:hAnsi="Calibri" w:cs="Calibri"/>
                <w:sz w:val="20"/>
              </w:rPr>
            </w:pPr>
            <w:r w:rsidRPr="003B7D4B">
              <w:rPr>
                <w:rFonts w:ascii="Calibri" w:hAnsi="Calibri" w:cs="Calibri"/>
                <w:sz w:val="20"/>
              </w:rPr>
              <w:t>6</w:t>
            </w:r>
          </w:p>
        </w:tc>
        <w:tc>
          <w:tcPr>
            <w:tcW w:w="2693" w:type="dxa"/>
            <w:tcBorders>
              <w:top w:val="single" w:sz="4" w:space="0" w:color="000000"/>
              <w:left w:val="single" w:sz="4" w:space="0" w:color="000000"/>
              <w:bottom w:val="single" w:sz="4" w:space="0" w:color="000000"/>
              <w:right w:val="single" w:sz="4" w:space="0" w:color="000000"/>
            </w:tcBorders>
            <w:vAlign w:val="center"/>
          </w:tcPr>
          <w:p w14:paraId="008B73E2" w14:textId="45F3784F" w:rsidR="00370324" w:rsidRPr="003B7D4B" w:rsidRDefault="00370324" w:rsidP="00F427CF">
            <w:pPr>
              <w:tabs>
                <w:tab w:val="left" w:pos="6551"/>
              </w:tabs>
              <w:spacing w:before="60" w:after="60"/>
              <w:ind w:left="72" w:right="173"/>
              <w:rPr>
                <w:rFonts w:ascii="Calibri" w:hAnsi="Calibri" w:cs="Calibri"/>
                <w:sz w:val="20"/>
              </w:rPr>
            </w:pPr>
            <w:r w:rsidRPr="003B7D4B">
              <w:rPr>
                <w:rFonts w:ascii="Calibri" w:hAnsi="Calibri" w:cs="Calibri"/>
                <w:sz w:val="20"/>
              </w:rPr>
              <w:t>Stitching Charges for Grown Shalwar Qameez (Gents)</w:t>
            </w:r>
          </w:p>
        </w:tc>
        <w:tc>
          <w:tcPr>
            <w:tcW w:w="2358" w:type="dxa"/>
            <w:tcBorders>
              <w:top w:val="single" w:sz="4" w:space="0" w:color="000000"/>
              <w:left w:val="single" w:sz="4" w:space="0" w:color="000000"/>
              <w:bottom w:val="single" w:sz="4" w:space="0" w:color="000000"/>
              <w:right w:val="single" w:sz="4" w:space="0" w:color="000000"/>
            </w:tcBorders>
            <w:vAlign w:val="center"/>
          </w:tcPr>
          <w:p w14:paraId="00E94B8B" w14:textId="1186CE50" w:rsidR="00370324" w:rsidRPr="003B7D4B" w:rsidRDefault="00370324" w:rsidP="00F427CF">
            <w:pPr>
              <w:spacing w:before="20" w:afterLines="20" w:after="48"/>
              <w:jc w:val="center"/>
              <w:rPr>
                <w:rFonts w:ascii="Calibri" w:hAnsi="Calibri" w:cs="Calibri"/>
                <w:sz w:val="20"/>
              </w:rPr>
            </w:pPr>
            <w:r w:rsidRPr="003B7D4B">
              <w:rPr>
                <w:rFonts w:ascii="Calibri" w:hAnsi="Calibri" w:cs="Calibri"/>
                <w:sz w:val="20"/>
              </w:rPr>
              <w:t>As mentioned in the technical proposal</w:t>
            </w:r>
          </w:p>
        </w:tc>
        <w:tc>
          <w:tcPr>
            <w:tcW w:w="1134" w:type="dxa"/>
            <w:tcBorders>
              <w:top w:val="single" w:sz="4" w:space="0" w:color="000000"/>
              <w:left w:val="single" w:sz="4" w:space="0" w:color="000000"/>
              <w:bottom w:val="single" w:sz="4" w:space="0" w:color="000000"/>
              <w:right w:val="single" w:sz="4" w:space="0" w:color="000000"/>
            </w:tcBorders>
            <w:vAlign w:val="center"/>
          </w:tcPr>
          <w:p w14:paraId="1103CDF2" w14:textId="521C66B8" w:rsidR="00370324" w:rsidRPr="003B7D4B" w:rsidRDefault="00223F28" w:rsidP="00F427CF">
            <w:pPr>
              <w:spacing w:before="20" w:afterLines="20" w:after="48"/>
              <w:jc w:val="center"/>
              <w:rPr>
                <w:rFonts w:ascii="Calibri" w:hAnsi="Calibri" w:cs="Calibri"/>
                <w:sz w:val="20"/>
              </w:rPr>
            </w:pPr>
            <w:r w:rsidRPr="003B7D4B">
              <w:rPr>
                <w:rFonts w:ascii="Calibri" w:hAnsi="Calibri" w:cs="Calibri"/>
                <w:sz w:val="20"/>
              </w:rPr>
              <w:t>20</w:t>
            </w:r>
          </w:p>
        </w:tc>
        <w:tc>
          <w:tcPr>
            <w:tcW w:w="1417" w:type="dxa"/>
            <w:tcBorders>
              <w:top w:val="single" w:sz="4" w:space="0" w:color="000000"/>
              <w:left w:val="single" w:sz="4" w:space="0" w:color="000000"/>
              <w:bottom w:val="single" w:sz="4" w:space="0" w:color="000000"/>
              <w:right w:val="single" w:sz="4" w:space="0" w:color="000000"/>
            </w:tcBorders>
          </w:tcPr>
          <w:p w14:paraId="5A006F99" w14:textId="77777777" w:rsidR="00370324" w:rsidRPr="003B7D4B" w:rsidRDefault="00370324" w:rsidP="00F427CF">
            <w:pPr>
              <w:spacing w:before="20" w:afterLines="20" w:after="48"/>
              <w:jc w:val="center"/>
              <w:rPr>
                <w:rFonts w:ascii="Calibri" w:hAnsi="Calibri" w:cs="Calibri"/>
                <w:sz w:val="20"/>
              </w:rPr>
            </w:pPr>
          </w:p>
        </w:tc>
        <w:tc>
          <w:tcPr>
            <w:tcW w:w="1418" w:type="dxa"/>
            <w:tcBorders>
              <w:top w:val="single" w:sz="4" w:space="0" w:color="000000"/>
              <w:left w:val="single" w:sz="4" w:space="0" w:color="000000"/>
              <w:bottom w:val="single" w:sz="4" w:space="0" w:color="000000"/>
              <w:right w:val="single" w:sz="4" w:space="0" w:color="000000"/>
            </w:tcBorders>
          </w:tcPr>
          <w:p w14:paraId="5DC6385A" w14:textId="77777777" w:rsidR="00370324" w:rsidRPr="003B7D4B" w:rsidRDefault="00370324" w:rsidP="00F427CF">
            <w:pPr>
              <w:spacing w:before="20" w:afterLines="20" w:after="48"/>
              <w:jc w:val="center"/>
              <w:rPr>
                <w:rFonts w:ascii="Calibri" w:hAnsi="Calibri" w:cs="Calibri"/>
                <w:sz w:val="20"/>
              </w:rPr>
            </w:pPr>
          </w:p>
        </w:tc>
      </w:tr>
      <w:tr w:rsidR="00F427CF" w14:paraId="4EBBEAB0" w14:textId="77777777" w:rsidTr="00F427CF">
        <w:trPr>
          <w:trHeight w:val="548"/>
          <w:jc w:val="center"/>
        </w:trPr>
        <w:tc>
          <w:tcPr>
            <w:tcW w:w="811" w:type="dxa"/>
            <w:tcBorders>
              <w:top w:val="single" w:sz="4" w:space="0" w:color="000000"/>
              <w:left w:val="single" w:sz="4" w:space="0" w:color="000000"/>
              <w:bottom w:val="single" w:sz="4" w:space="0" w:color="000000"/>
              <w:right w:val="single" w:sz="4" w:space="0" w:color="000000"/>
            </w:tcBorders>
            <w:vAlign w:val="center"/>
          </w:tcPr>
          <w:p w14:paraId="4AF48D3C" w14:textId="77777777" w:rsidR="00F427CF" w:rsidRPr="003B7D4B" w:rsidRDefault="00F427CF" w:rsidP="00F427CF">
            <w:pPr>
              <w:tabs>
                <w:tab w:val="right" w:pos="558"/>
              </w:tabs>
              <w:spacing w:before="20" w:afterLines="20" w:after="48"/>
              <w:jc w:val="center"/>
              <w:rPr>
                <w:rFonts w:ascii="Calibri" w:hAnsi="Calibri" w:cs="Calibri"/>
                <w:sz w:val="20"/>
              </w:rPr>
            </w:pPr>
            <w:r w:rsidRPr="003B7D4B">
              <w:rPr>
                <w:rFonts w:ascii="Calibri" w:hAnsi="Calibri" w:cs="Calibri"/>
                <w:sz w:val="20"/>
              </w:rPr>
              <w:t>6</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22DB1343" w14:textId="29C4E02C" w:rsidR="00F427CF" w:rsidRPr="003B7D4B" w:rsidRDefault="00223F28" w:rsidP="00223F28">
            <w:pPr>
              <w:tabs>
                <w:tab w:val="left" w:pos="6551"/>
              </w:tabs>
              <w:spacing w:before="60" w:after="60"/>
              <w:ind w:left="72" w:right="173"/>
              <w:rPr>
                <w:rFonts w:ascii="Calibri" w:hAnsi="Calibri" w:cs="Calibri"/>
                <w:sz w:val="20"/>
              </w:rPr>
            </w:pPr>
            <w:r w:rsidRPr="003B7D4B">
              <w:rPr>
                <w:rFonts w:ascii="Calibri" w:hAnsi="Calibri" w:cs="Calibri"/>
                <w:sz w:val="20"/>
              </w:rPr>
              <w:t xml:space="preserve">Fabric for </w:t>
            </w:r>
            <w:r w:rsidR="00F427CF" w:rsidRPr="003B7D4B">
              <w:rPr>
                <w:rFonts w:ascii="Calibri" w:hAnsi="Calibri" w:cs="Calibri"/>
                <w:sz w:val="20"/>
              </w:rPr>
              <w:t>Brown Shalwar Qameez</w:t>
            </w:r>
            <w:r w:rsidRPr="003B7D4B">
              <w:rPr>
                <w:rFonts w:ascii="Calibri" w:hAnsi="Calibri" w:cs="Calibri"/>
                <w:sz w:val="20"/>
              </w:rPr>
              <w:t xml:space="preserve"> (Ladies</w:t>
            </w:r>
            <w:r w:rsidR="00F427CF" w:rsidRPr="003B7D4B">
              <w:rPr>
                <w:rFonts w:ascii="Calibri" w:hAnsi="Calibri" w:cs="Calibri"/>
                <w:sz w:val="20"/>
              </w:rPr>
              <w:t>)</w:t>
            </w:r>
          </w:p>
        </w:tc>
        <w:tc>
          <w:tcPr>
            <w:tcW w:w="2358" w:type="dxa"/>
            <w:tcBorders>
              <w:top w:val="single" w:sz="4" w:space="0" w:color="000000"/>
              <w:left w:val="single" w:sz="4" w:space="0" w:color="000000"/>
              <w:bottom w:val="single" w:sz="4" w:space="0" w:color="000000"/>
              <w:right w:val="single" w:sz="4" w:space="0" w:color="000000"/>
            </w:tcBorders>
            <w:vAlign w:val="center"/>
          </w:tcPr>
          <w:p w14:paraId="745B7EC8" w14:textId="39E3A9E0" w:rsidR="00F427CF" w:rsidRPr="003B7D4B" w:rsidRDefault="00F427CF" w:rsidP="00F427CF">
            <w:pPr>
              <w:spacing w:before="20" w:afterLines="20" w:after="48"/>
              <w:jc w:val="center"/>
              <w:rPr>
                <w:rFonts w:ascii="Calibri" w:hAnsi="Calibri" w:cs="Calibri"/>
                <w:sz w:val="20"/>
              </w:rPr>
            </w:pPr>
            <w:r w:rsidRPr="003B7D4B">
              <w:rPr>
                <w:rFonts w:ascii="Calibri" w:hAnsi="Calibri" w:cs="Calibri"/>
                <w:sz w:val="20"/>
              </w:rPr>
              <w:t>As mentioned in the technical proposal</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97EAA5C" w14:textId="3614E7A0" w:rsidR="00F427CF" w:rsidRPr="003B7D4B" w:rsidRDefault="00A36762" w:rsidP="00F427CF">
            <w:pPr>
              <w:spacing w:before="20" w:afterLines="20" w:after="48"/>
              <w:jc w:val="center"/>
              <w:rPr>
                <w:rFonts w:ascii="Calibri" w:hAnsi="Calibri" w:cs="Calibri"/>
                <w:sz w:val="20"/>
              </w:rPr>
            </w:pPr>
            <w:r w:rsidRPr="003B7D4B">
              <w:rPr>
                <w:rFonts w:ascii="Calibri" w:hAnsi="Calibri" w:cs="Calibri"/>
                <w:sz w:val="20"/>
              </w:rPr>
              <w:t>2</w:t>
            </w:r>
          </w:p>
        </w:tc>
        <w:tc>
          <w:tcPr>
            <w:tcW w:w="1417" w:type="dxa"/>
            <w:tcBorders>
              <w:top w:val="single" w:sz="4" w:space="0" w:color="000000"/>
              <w:left w:val="single" w:sz="4" w:space="0" w:color="000000"/>
              <w:bottom w:val="single" w:sz="4" w:space="0" w:color="000000"/>
              <w:right w:val="single" w:sz="4" w:space="0" w:color="000000"/>
            </w:tcBorders>
          </w:tcPr>
          <w:p w14:paraId="1B5A6E08" w14:textId="77777777" w:rsidR="00F427CF" w:rsidRPr="003B7D4B" w:rsidRDefault="00F427CF" w:rsidP="00F427CF">
            <w:pPr>
              <w:spacing w:before="20" w:afterLines="20" w:after="48"/>
              <w:jc w:val="center"/>
              <w:rPr>
                <w:rFonts w:ascii="Calibri" w:hAnsi="Calibri" w:cs="Calibri"/>
                <w:sz w:val="20"/>
              </w:rPr>
            </w:pPr>
          </w:p>
        </w:tc>
        <w:tc>
          <w:tcPr>
            <w:tcW w:w="1418" w:type="dxa"/>
            <w:tcBorders>
              <w:top w:val="single" w:sz="4" w:space="0" w:color="000000"/>
              <w:left w:val="single" w:sz="4" w:space="0" w:color="000000"/>
              <w:bottom w:val="single" w:sz="4" w:space="0" w:color="000000"/>
              <w:right w:val="single" w:sz="4" w:space="0" w:color="000000"/>
            </w:tcBorders>
          </w:tcPr>
          <w:p w14:paraId="773BDDE1" w14:textId="77777777" w:rsidR="00F427CF" w:rsidRPr="003B7D4B" w:rsidRDefault="00F427CF" w:rsidP="00F427CF">
            <w:pPr>
              <w:spacing w:before="20" w:afterLines="20" w:after="48"/>
              <w:jc w:val="center"/>
              <w:rPr>
                <w:rFonts w:ascii="Calibri" w:hAnsi="Calibri" w:cs="Calibri"/>
                <w:sz w:val="20"/>
              </w:rPr>
            </w:pPr>
          </w:p>
        </w:tc>
      </w:tr>
      <w:tr w:rsidR="00223F28" w14:paraId="7977BAE7" w14:textId="77777777" w:rsidTr="00F427CF">
        <w:trPr>
          <w:trHeight w:val="548"/>
          <w:jc w:val="center"/>
        </w:trPr>
        <w:tc>
          <w:tcPr>
            <w:tcW w:w="811" w:type="dxa"/>
            <w:tcBorders>
              <w:top w:val="single" w:sz="4" w:space="0" w:color="000000"/>
              <w:left w:val="single" w:sz="4" w:space="0" w:color="000000"/>
              <w:bottom w:val="single" w:sz="4" w:space="0" w:color="000000"/>
              <w:right w:val="single" w:sz="4" w:space="0" w:color="000000"/>
            </w:tcBorders>
            <w:vAlign w:val="center"/>
          </w:tcPr>
          <w:p w14:paraId="7EBB0E32" w14:textId="7DE6CAB6" w:rsidR="00223F28" w:rsidRPr="003B7D4B" w:rsidRDefault="00223F28" w:rsidP="00F427CF">
            <w:pPr>
              <w:tabs>
                <w:tab w:val="right" w:pos="558"/>
              </w:tabs>
              <w:spacing w:before="20" w:afterLines="20" w:after="48"/>
              <w:jc w:val="center"/>
              <w:rPr>
                <w:rFonts w:ascii="Calibri" w:hAnsi="Calibri" w:cs="Calibri"/>
                <w:sz w:val="20"/>
              </w:rPr>
            </w:pPr>
            <w:r w:rsidRPr="003B7D4B">
              <w:rPr>
                <w:rFonts w:ascii="Calibri" w:hAnsi="Calibri" w:cs="Calibri"/>
                <w:sz w:val="20"/>
              </w:rPr>
              <w:t>7</w:t>
            </w:r>
          </w:p>
        </w:tc>
        <w:tc>
          <w:tcPr>
            <w:tcW w:w="2693" w:type="dxa"/>
            <w:tcBorders>
              <w:top w:val="single" w:sz="4" w:space="0" w:color="000000"/>
              <w:left w:val="single" w:sz="4" w:space="0" w:color="000000"/>
              <w:bottom w:val="single" w:sz="4" w:space="0" w:color="000000"/>
              <w:right w:val="single" w:sz="4" w:space="0" w:color="000000"/>
            </w:tcBorders>
            <w:vAlign w:val="center"/>
          </w:tcPr>
          <w:p w14:paraId="691C97F6" w14:textId="5F95474F" w:rsidR="00223F28" w:rsidRPr="003B7D4B" w:rsidRDefault="00223F28" w:rsidP="00223F28">
            <w:pPr>
              <w:tabs>
                <w:tab w:val="left" w:pos="6551"/>
              </w:tabs>
              <w:spacing w:before="60" w:after="60"/>
              <w:ind w:left="72" w:right="173"/>
              <w:rPr>
                <w:rFonts w:ascii="Calibri" w:hAnsi="Calibri" w:cs="Calibri"/>
                <w:sz w:val="20"/>
              </w:rPr>
            </w:pPr>
            <w:r w:rsidRPr="003B7D4B">
              <w:rPr>
                <w:rFonts w:ascii="Calibri" w:hAnsi="Calibri" w:cs="Calibri"/>
                <w:sz w:val="20"/>
              </w:rPr>
              <w:t>Stitching Charges for Brown Shalwar Qameez (Ladies)</w:t>
            </w:r>
          </w:p>
        </w:tc>
        <w:tc>
          <w:tcPr>
            <w:tcW w:w="2358" w:type="dxa"/>
            <w:tcBorders>
              <w:top w:val="single" w:sz="4" w:space="0" w:color="000000"/>
              <w:left w:val="single" w:sz="4" w:space="0" w:color="000000"/>
              <w:bottom w:val="single" w:sz="4" w:space="0" w:color="000000"/>
              <w:right w:val="single" w:sz="4" w:space="0" w:color="000000"/>
            </w:tcBorders>
            <w:vAlign w:val="center"/>
          </w:tcPr>
          <w:p w14:paraId="08FEA5B1" w14:textId="1EE36DDB" w:rsidR="00223F28" w:rsidRPr="003B7D4B" w:rsidRDefault="00223F28" w:rsidP="00F427CF">
            <w:pPr>
              <w:spacing w:before="20" w:afterLines="20" w:after="48"/>
              <w:jc w:val="center"/>
              <w:rPr>
                <w:rFonts w:ascii="Calibri" w:hAnsi="Calibri" w:cs="Calibri"/>
                <w:sz w:val="20"/>
              </w:rPr>
            </w:pPr>
            <w:r w:rsidRPr="003B7D4B">
              <w:rPr>
                <w:rFonts w:ascii="Calibri" w:hAnsi="Calibri" w:cs="Calibri"/>
                <w:sz w:val="20"/>
              </w:rPr>
              <w:t>As mentioned in the technical proposal</w:t>
            </w:r>
          </w:p>
        </w:tc>
        <w:tc>
          <w:tcPr>
            <w:tcW w:w="1134" w:type="dxa"/>
            <w:tcBorders>
              <w:top w:val="single" w:sz="4" w:space="0" w:color="000000"/>
              <w:left w:val="single" w:sz="4" w:space="0" w:color="000000"/>
              <w:bottom w:val="single" w:sz="4" w:space="0" w:color="000000"/>
              <w:right w:val="single" w:sz="4" w:space="0" w:color="000000"/>
            </w:tcBorders>
            <w:vAlign w:val="center"/>
          </w:tcPr>
          <w:p w14:paraId="2C272B4D" w14:textId="056ABD09" w:rsidR="00223F28" w:rsidRPr="003B7D4B" w:rsidRDefault="00A36762" w:rsidP="00F427CF">
            <w:pPr>
              <w:spacing w:before="20" w:afterLines="20" w:after="48"/>
              <w:jc w:val="center"/>
              <w:rPr>
                <w:rFonts w:ascii="Calibri" w:hAnsi="Calibri" w:cs="Calibri"/>
                <w:sz w:val="20"/>
              </w:rPr>
            </w:pPr>
            <w:r w:rsidRPr="003B7D4B">
              <w:rPr>
                <w:rFonts w:ascii="Calibri" w:hAnsi="Calibri" w:cs="Calibri"/>
                <w:sz w:val="20"/>
              </w:rPr>
              <w:t>2</w:t>
            </w:r>
          </w:p>
        </w:tc>
        <w:tc>
          <w:tcPr>
            <w:tcW w:w="1417" w:type="dxa"/>
            <w:tcBorders>
              <w:top w:val="single" w:sz="4" w:space="0" w:color="000000"/>
              <w:left w:val="single" w:sz="4" w:space="0" w:color="000000"/>
              <w:bottom w:val="single" w:sz="4" w:space="0" w:color="000000"/>
              <w:right w:val="single" w:sz="4" w:space="0" w:color="000000"/>
            </w:tcBorders>
          </w:tcPr>
          <w:p w14:paraId="75B5050E" w14:textId="77777777" w:rsidR="00223F28" w:rsidRPr="003B7D4B" w:rsidRDefault="00223F28" w:rsidP="00F427CF">
            <w:pPr>
              <w:spacing w:before="20" w:afterLines="20" w:after="48"/>
              <w:jc w:val="center"/>
              <w:rPr>
                <w:rFonts w:ascii="Calibri" w:hAnsi="Calibri" w:cs="Calibri"/>
                <w:sz w:val="20"/>
              </w:rPr>
            </w:pPr>
          </w:p>
        </w:tc>
        <w:tc>
          <w:tcPr>
            <w:tcW w:w="1418" w:type="dxa"/>
            <w:tcBorders>
              <w:top w:val="single" w:sz="4" w:space="0" w:color="000000"/>
              <w:left w:val="single" w:sz="4" w:space="0" w:color="000000"/>
              <w:bottom w:val="single" w:sz="4" w:space="0" w:color="000000"/>
              <w:right w:val="single" w:sz="4" w:space="0" w:color="000000"/>
            </w:tcBorders>
          </w:tcPr>
          <w:p w14:paraId="3C8FF35B" w14:textId="77777777" w:rsidR="00223F28" w:rsidRPr="003B7D4B" w:rsidRDefault="00223F28" w:rsidP="00F427CF">
            <w:pPr>
              <w:spacing w:before="20" w:afterLines="20" w:after="48"/>
              <w:jc w:val="center"/>
              <w:rPr>
                <w:rFonts w:ascii="Calibri" w:hAnsi="Calibri" w:cs="Calibri"/>
                <w:sz w:val="20"/>
              </w:rPr>
            </w:pPr>
          </w:p>
        </w:tc>
      </w:tr>
      <w:tr w:rsidR="00F427CF" w14:paraId="5A27F19C" w14:textId="77777777" w:rsidTr="00F427CF">
        <w:trPr>
          <w:trHeight w:val="548"/>
          <w:jc w:val="center"/>
        </w:trPr>
        <w:tc>
          <w:tcPr>
            <w:tcW w:w="811" w:type="dxa"/>
            <w:tcBorders>
              <w:top w:val="single" w:sz="4" w:space="0" w:color="000000"/>
              <w:left w:val="single" w:sz="4" w:space="0" w:color="000000"/>
              <w:bottom w:val="single" w:sz="4" w:space="0" w:color="000000"/>
              <w:right w:val="single" w:sz="4" w:space="0" w:color="000000"/>
            </w:tcBorders>
            <w:vAlign w:val="center"/>
          </w:tcPr>
          <w:p w14:paraId="1A2735C9" w14:textId="77777777" w:rsidR="00F427CF" w:rsidRPr="003B7D4B" w:rsidRDefault="00F427CF" w:rsidP="00F427CF">
            <w:pPr>
              <w:tabs>
                <w:tab w:val="right" w:pos="558"/>
              </w:tabs>
              <w:spacing w:before="20" w:afterLines="20" w:after="48"/>
              <w:jc w:val="center"/>
              <w:rPr>
                <w:rFonts w:ascii="Calibri" w:hAnsi="Calibri" w:cs="Calibri"/>
                <w:sz w:val="20"/>
              </w:rPr>
            </w:pPr>
            <w:r w:rsidRPr="003B7D4B">
              <w:rPr>
                <w:rFonts w:ascii="Calibri" w:hAnsi="Calibri" w:cs="Calibri"/>
                <w:sz w:val="20"/>
              </w:rPr>
              <w:t>7</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6D471D4F" w14:textId="77777777" w:rsidR="00F427CF" w:rsidRPr="003B7D4B" w:rsidRDefault="00F427CF" w:rsidP="00F427CF">
            <w:pPr>
              <w:tabs>
                <w:tab w:val="left" w:pos="6551"/>
              </w:tabs>
              <w:spacing w:before="60" w:after="60"/>
              <w:ind w:left="72" w:right="173"/>
              <w:rPr>
                <w:rFonts w:ascii="Calibri" w:hAnsi="Calibri" w:cs="Calibri"/>
                <w:sz w:val="20"/>
              </w:rPr>
            </w:pPr>
            <w:r w:rsidRPr="003B7D4B">
              <w:rPr>
                <w:rFonts w:ascii="Calibri" w:hAnsi="Calibri" w:cs="Calibri"/>
                <w:sz w:val="20"/>
              </w:rPr>
              <w:t>Brown Shawls (Ladies)</w:t>
            </w:r>
          </w:p>
        </w:tc>
        <w:tc>
          <w:tcPr>
            <w:tcW w:w="2358" w:type="dxa"/>
            <w:tcBorders>
              <w:top w:val="single" w:sz="4" w:space="0" w:color="000000"/>
              <w:left w:val="single" w:sz="4" w:space="0" w:color="000000"/>
              <w:bottom w:val="single" w:sz="4" w:space="0" w:color="000000"/>
              <w:right w:val="single" w:sz="4" w:space="0" w:color="000000"/>
            </w:tcBorders>
            <w:vAlign w:val="center"/>
          </w:tcPr>
          <w:p w14:paraId="41ACEFBE" w14:textId="6DF8CF9D" w:rsidR="00F427CF" w:rsidRPr="003B7D4B" w:rsidRDefault="00F427CF" w:rsidP="00F427CF">
            <w:pPr>
              <w:spacing w:before="20" w:afterLines="20" w:after="48"/>
              <w:jc w:val="center"/>
              <w:rPr>
                <w:rFonts w:ascii="Calibri" w:hAnsi="Calibri" w:cs="Calibri"/>
                <w:sz w:val="20"/>
              </w:rPr>
            </w:pPr>
            <w:r w:rsidRPr="003B7D4B">
              <w:rPr>
                <w:rFonts w:ascii="Calibri" w:hAnsi="Calibri" w:cs="Calibri"/>
                <w:sz w:val="20"/>
              </w:rPr>
              <w:t>As mentioned in the technical proposal</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C3C4FDE" w14:textId="00D4713D" w:rsidR="00F427CF" w:rsidRPr="003B7D4B" w:rsidRDefault="005037AA" w:rsidP="00F427CF">
            <w:pPr>
              <w:spacing w:before="20" w:afterLines="20" w:after="48"/>
              <w:jc w:val="center"/>
              <w:rPr>
                <w:rFonts w:ascii="Calibri" w:hAnsi="Calibri" w:cs="Calibri"/>
                <w:sz w:val="20"/>
              </w:rPr>
            </w:pPr>
            <w:r w:rsidRPr="003B7D4B">
              <w:rPr>
                <w:rFonts w:ascii="Calibri" w:hAnsi="Calibri" w:cs="Calibri"/>
                <w:sz w:val="20"/>
              </w:rPr>
              <w:t>1</w:t>
            </w:r>
          </w:p>
        </w:tc>
        <w:tc>
          <w:tcPr>
            <w:tcW w:w="1417" w:type="dxa"/>
            <w:tcBorders>
              <w:top w:val="single" w:sz="4" w:space="0" w:color="000000"/>
              <w:left w:val="single" w:sz="4" w:space="0" w:color="000000"/>
              <w:bottom w:val="single" w:sz="4" w:space="0" w:color="000000"/>
              <w:right w:val="single" w:sz="4" w:space="0" w:color="000000"/>
            </w:tcBorders>
          </w:tcPr>
          <w:p w14:paraId="10D0CE58" w14:textId="77777777" w:rsidR="00F427CF" w:rsidRPr="003B7D4B" w:rsidRDefault="00F427CF" w:rsidP="00F427CF">
            <w:pPr>
              <w:spacing w:before="20" w:afterLines="20" w:after="48"/>
              <w:jc w:val="center"/>
              <w:rPr>
                <w:rFonts w:ascii="Calibri" w:hAnsi="Calibri" w:cs="Calibri"/>
                <w:sz w:val="20"/>
              </w:rPr>
            </w:pPr>
          </w:p>
        </w:tc>
        <w:tc>
          <w:tcPr>
            <w:tcW w:w="1418" w:type="dxa"/>
            <w:tcBorders>
              <w:top w:val="single" w:sz="4" w:space="0" w:color="000000"/>
              <w:left w:val="single" w:sz="4" w:space="0" w:color="000000"/>
              <w:bottom w:val="single" w:sz="4" w:space="0" w:color="000000"/>
              <w:right w:val="single" w:sz="4" w:space="0" w:color="000000"/>
            </w:tcBorders>
          </w:tcPr>
          <w:p w14:paraId="3588BF84" w14:textId="77777777" w:rsidR="00F427CF" w:rsidRPr="003B7D4B" w:rsidRDefault="00F427CF" w:rsidP="00F427CF">
            <w:pPr>
              <w:spacing w:before="20" w:afterLines="20" w:after="48"/>
              <w:jc w:val="center"/>
              <w:rPr>
                <w:rFonts w:ascii="Calibri" w:hAnsi="Calibri" w:cs="Calibri"/>
                <w:sz w:val="20"/>
              </w:rPr>
            </w:pPr>
          </w:p>
        </w:tc>
      </w:tr>
      <w:tr w:rsidR="00740DA4" w14:paraId="07B4B7A9" w14:textId="77777777" w:rsidTr="00740DA4">
        <w:trPr>
          <w:trHeight w:val="399"/>
          <w:jc w:val="center"/>
        </w:trPr>
        <w:tc>
          <w:tcPr>
            <w:tcW w:w="8413" w:type="dxa"/>
            <w:gridSpan w:val="5"/>
            <w:tcBorders>
              <w:top w:val="single" w:sz="4" w:space="0" w:color="000000"/>
              <w:left w:val="single" w:sz="4" w:space="0" w:color="000000"/>
              <w:bottom w:val="single" w:sz="4" w:space="0" w:color="000000"/>
              <w:right w:val="single" w:sz="4" w:space="0" w:color="000000"/>
            </w:tcBorders>
            <w:vAlign w:val="center"/>
          </w:tcPr>
          <w:p w14:paraId="496CD286" w14:textId="217124D5" w:rsidR="00740DA4" w:rsidRPr="000B3FE4" w:rsidRDefault="00740DA4" w:rsidP="00740DA4">
            <w:pPr>
              <w:spacing w:before="20" w:afterLines="20" w:after="48"/>
              <w:jc w:val="center"/>
              <w:rPr>
                <w:rFonts w:ascii="Calibri" w:hAnsi="Calibri" w:cs="Calibri"/>
                <w:b/>
                <w:szCs w:val="22"/>
              </w:rPr>
            </w:pPr>
            <w:r w:rsidRPr="000B3FE4">
              <w:rPr>
                <w:rFonts w:ascii="Calibri" w:hAnsi="Calibri" w:cs="Calibri"/>
                <w:b/>
                <w:sz w:val="22"/>
                <w:szCs w:val="22"/>
              </w:rPr>
              <w:t>Grand Total</w:t>
            </w:r>
          </w:p>
        </w:tc>
        <w:tc>
          <w:tcPr>
            <w:tcW w:w="1418" w:type="dxa"/>
            <w:tcBorders>
              <w:top w:val="single" w:sz="4" w:space="0" w:color="000000"/>
              <w:left w:val="single" w:sz="4" w:space="0" w:color="000000"/>
              <w:bottom w:val="single" w:sz="4" w:space="0" w:color="000000"/>
              <w:right w:val="single" w:sz="4" w:space="0" w:color="000000"/>
            </w:tcBorders>
          </w:tcPr>
          <w:p w14:paraId="6ED54B40" w14:textId="77777777" w:rsidR="00740DA4" w:rsidRPr="000B3FE4" w:rsidRDefault="00740DA4" w:rsidP="00F427CF">
            <w:pPr>
              <w:spacing w:before="20" w:afterLines="20" w:after="48"/>
              <w:jc w:val="center"/>
              <w:rPr>
                <w:rFonts w:ascii="Calibri" w:hAnsi="Calibri" w:cs="Calibri"/>
                <w:bCs/>
                <w:szCs w:val="22"/>
              </w:rPr>
            </w:pPr>
          </w:p>
        </w:tc>
      </w:tr>
      <w:tr w:rsidR="000F2941" w14:paraId="47EE43D9" w14:textId="77777777" w:rsidTr="00740DA4">
        <w:trPr>
          <w:trHeight w:val="1709"/>
          <w:jc w:val="center"/>
        </w:trPr>
        <w:tc>
          <w:tcPr>
            <w:tcW w:w="9831" w:type="dxa"/>
            <w:gridSpan w:val="6"/>
            <w:tcBorders>
              <w:top w:val="single" w:sz="4" w:space="0" w:color="000000"/>
              <w:left w:val="single" w:sz="4" w:space="0" w:color="000000"/>
              <w:bottom w:val="single" w:sz="4" w:space="0" w:color="000000"/>
              <w:right w:val="single" w:sz="4" w:space="0" w:color="000000"/>
            </w:tcBorders>
          </w:tcPr>
          <w:p w14:paraId="3AF686F7" w14:textId="10930F92" w:rsidR="000F2941" w:rsidRDefault="000F2941" w:rsidP="00F427CF">
            <w:pPr>
              <w:spacing w:before="20" w:afterLines="20" w:after="48"/>
              <w:rPr>
                <w:rFonts w:ascii="Calibri" w:hAnsi="Calibri" w:cs="Calibri"/>
                <w:b/>
                <w:szCs w:val="22"/>
              </w:rPr>
            </w:pPr>
            <w:r>
              <w:rPr>
                <w:rFonts w:ascii="Calibri" w:hAnsi="Calibri" w:cs="Calibri"/>
                <w:b/>
                <w:sz w:val="22"/>
                <w:szCs w:val="22"/>
              </w:rPr>
              <w:t xml:space="preserve">Conditions: </w:t>
            </w:r>
          </w:p>
          <w:p w14:paraId="1EA490E4" w14:textId="681E2B53" w:rsidR="000F2941" w:rsidRDefault="000F2941" w:rsidP="00510D8B">
            <w:pPr>
              <w:numPr>
                <w:ilvl w:val="0"/>
                <w:numId w:val="10"/>
              </w:numPr>
              <w:spacing w:after="120"/>
              <w:ind w:left="690" w:hanging="565"/>
              <w:rPr>
                <w:rFonts w:ascii="Calibri" w:hAnsi="Calibri" w:cs="Calibri"/>
                <w:szCs w:val="22"/>
              </w:rPr>
            </w:pPr>
            <w:r>
              <w:rPr>
                <w:rFonts w:ascii="Calibri" w:hAnsi="Calibri" w:cs="Calibri"/>
                <w:sz w:val="22"/>
                <w:szCs w:val="22"/>
              </w:rPr>
              <w:t xml:space="preserve">Completion / delivery time shall be </w:t>
            </w:r>
            <w:r w:rsidR="00510D8B">
              <w:rPr>
                <w:rFonts w:ascii="Calibri" w:hAnsi="Calibri" w:cs="Calibri"/>
                <w:b/>
                <w:bCs/>
                <w:sz w:val="22"/>
                <w:szCs w:val="22"/>
              </w:rPr>
              <w:t>Four</w:t>
            </w:r>
            <w:r>
              <w:rPr>
                <w:rFonts w:ascii="Calibri" w:hAnsi="Calibri" w:cs="Calibri"/>
                <w:b/>
                <w:bCs/>
                <w:sz w:val="22"/>
                <w:szCs w:val="22"/>
              </w:rPr>
              <w:t xml:space="preserve"> weeks</w:t>
            </w:r>
            <w:r>
              <w:rPr>
                <w:rFonts w:ascii="Calibri" w:hAnsi="Calibri" w:cs="Calibri"/>
                <w:sz w:val="22"/>
                <w:szCs w:val="22"/>
              </w:rPr>
              <w:t xml:space="preserve"> from the award of confirmed work order. </w:t>
            </w:r>
          </w:p>
          <w:p w14:paraId="2A574888" w14:textId="389412D7" w:rsidR="000F2941" w:rsidRDefault="000F2941" w:rsidP="002823F4">
            <w:pPr>
              <w:numPr>
                <w:ilvl w:val="0"/>
                <w:numId w:val="10"/>
              </w:numPr>
              <w:spacing w:after="120"/>
              <w:ind w:left="755" w:hanging="630"/>
              <w:rPr>
                <w:rFonts w:ascii="Calibri" w:hAnsi="Calibri" w:cs="Calibri"/>
                <w:szCs w:val="22"/>
              </w:rPr>
            </w:pPr>
            <w:r>
              <w:rPr>
                <w:rFonts w:ascii="Calibri" w:hAnsi="Calibri" w:cs="Calibri"/>
                <w:sz w:val="22"/>
                <w:szCs w:val="22"/>
              </w:rPr>
              <w:t xml:space="preserve">The prices quoted above are inclusive of all applicable taxes and delivery charges to </w:t>
            </w:r>
            <w:r w:rsidR="002823F4">
              <w:rPr>
                <w:rFonts w:ascii="Calibri" w:hAnsi="Calibri" w:cs="Calibri"/>
                <w:sz w:val="22"/>
                <w:szCs w:val="22"/>
              </w:rPr>
              <w:t>OPF Head Office, Islamabad</w:t>
            </w:r>
            <w:r w:rsidR="00200BD8">
              <w:rPr>
                <w:rFonts w:ascii="Calibri" w:hAnsi="Calibri" w:cs="Calibri"/>
                <w:sz w:val="22"/>
                <w:szCs w:val="22"/>
              </w:rPr>
              <w:t>.</w:t>
            </w:r>
            <w:r>
              <w:rPr>
                <w:rFonts w:ascii="Calibri" w:hAnsi="Calibri" w:cs="Calibri"/>
                <w:sz w:val="22"/>
                <w:szCs w:val="22"/>
              </w:rPr>
              <w:t xml:space="preserve"> </w:t>
            </w:r>
          </w:p>
          <w:p w14:paraId="71864ABE" w14:textId="2BC2D906" w:rsidR="000F2941" w:rsidRDefault="000F2941" w:rsidP="003C01CE">
            <w:pPr>
              <w:numPr>
                <w:ilvl w:val="0"/>
                <w:numId w:val="10"/>
              </w:numPr>
              <w:spacing w:after="120"/>
              <w:ind w:left="780" w:hanging="655"/>
              <w:rPr>
                <w:rFonts w:ascii="Calibri" w:hAnsi="Calibri" w:cs="Calibri"/>
                <w:b/>
                <w:szCs w:val="22"/>
              </w:rPr>
            </w:pPr>
            <w:r>
              <w:rPr>
                <w:rFonts w:ascii="Calibri" w:hAnsi="Calibri" w:cs="Calibri"/>
                <w:sz w:val="22"/>
                <w:szCs w:val="22"/>
              </w:rPr>
              <w:t xml:space="preserve">Bid shall be valid for a period of </w:t>
            </w:r>
            <w:r w:rsidR="003C01CE">
              <w:rPr>
                <w:rFonts w:ascii="Calibri" w:hAnsi="Calibri" w:cs="Calibri"/>
                <w:b/>
                <w:bCs/>
                <w:sz w:val="22"/>
                <w:szCs w:val="22"/>
              </w:rPr>
              <w:t>60</w:t>
            </w:r>
            <w:r>
              <w:rPr>
                <w:rFonts w:ascii="Calibri" w:hAnsi="Calibri" w:cs="Calibri"/>
                <w:b/>
                <w:bCs/>
                <w:sz w:val="22"/>
                <w:szCs w:val="22"/>
              </w:rPr>
              <w:t xml:space="preserve"> days</w:t>
            </w:r>
            <w:r>
              <w:rPr>
                <w:rFonts w:ascii="Calibri" w:hAnsi="Calibri" w:cs="Calibri"/>
                <w:sz w:val="22"/>
                <w:szCs w:val="22"/>
              </w:rPr>
              <w:t xml:space="preserve"> from the closing date of bids</w:t>
            </w:r>
            <w:r>
              <w:rPr>
                <w:rFonts w:ascii="Calibri" w:hAnsi="Calibri" w:cs="Calibri"/>
                <w:b/>
                <w:sz w:val="22"/>
                <w:szCs w:val="22"/>
              </w:rPr>
              <w:t xml:space="preserve">. </w:t>
            </w:r>
          </w:p>
        </w:tc>
      </w:tr>
    </w:tbl>
    <w:p w14:paraId="1AADBA2B" w14:textId="77777777" w:rsidR="00C125A0" w:rsidRDefault="00C125A0" w:rsidP="00C125A0"/>
    <w:p w14:paraId="15CBD166" w14:textId="2D1213CB" w:rsidR="00C125A0" w:rsidRDefault="00C125A0" w:rsidP="00C125A0">
      <w:pPr>
        <w:suppressAutoHyphens/>
        <w:jc w:val="both"/>
        <w:rPr>
          <w:rFonts w:ascii="Calibri" w:hAnsi="Calibri" w:cs="Calibri"/>
        </w:rPr>
      </w:pPr>
    </w:p>
    <w:p w14:paraId="298E1FC6" w14:textId="7889D787" w:rsidR="002168C7" w:rsidRDefault="002168C7" w:rsidP="00C125A0">
      <w:pPr>
        <w:suppressAutoHyphens/>
        <w:jc w:val="both"/>
        <w:rPr>
          <w:rFonts w:ascii="Calibri" w:hAnsi="Calibri" w:cs="Calibri"/>
        </w:rPr>
      </w:pPr>
    </w:p>
    <w:p w14:paraId="5B1E4276" w14:textId="77777777" w:rsidR="002168C7" w:rsidRDefault="002168C7" w:rsidP="00C125A0">
      <w:pPr>
        <w:suppressAutoHyphens/>
        <w:jc w:val="both"/>
        <w:rPr>
          <w:rFonts w:ascii="Calibri" w:hAnsi="Calibri" w:cs="Calibri"/>
        </w:rPr>
      </w:pPr>
    </w:p>
    <w:p w14:paraId="359E8F50" w14:textId="77777777" w:rsidR="00C125A0" w:rsidRDefault="00C125A0" w:rsidP="00C125A0">
      <w:pPr>
        <w:tabs>
          <w:tab w:val="left" w:pos="4320"/>
          <w:tab w:val="right" w:pos="9000"/>
        </w:tabs>
        <w:suppressAutoHyphens/>
        <w:rPr>
          <w:rFonts w:ascii="Calibri" w:hAnsi="Calibri" w:cs="Calibri"/>
          <w:b/>
        </w:rPr>
      </w:pPr>
      <w:r>
        <w:rPr>
          <w:rFonts w:ascii="Calibri" w:hAnsi="Calibri" w:cs="Calibri"/>
          <w:b/>
        </w:rPr>
        <w:t>______________________</w:t>
      </w:r>
      <w:r>
        <w:rPr>
          <w:rFonts w:ascii="Calibri" w:hAnsi="Calibri" w:cs="Calibri"/>
          <w:b/>
        </w:rPr>
        <w:tab/>
      </w:r>
      <w:r>
        <w:rPr>
          <w:rFonts w:ascii="Calibri" w:hAnsi="Calibri" w:cs="Calibri"/>
          <w:b/>
        </w:rPr>
        <w:tab/>
        <w:t>________________________</w:t>
      </w:r>
      <w:r>
        <w:rPr>
          <w:rFonts w:ascii="Calibri" w:hAnsi="Calibri" w:cs="Calibri"/>
          <w:b/>
        </w:rPr>
        <w:br/>
        <w:t xml:space="preserve">Name of the Firm </w:t>
      </w:r>
      <w:r>
        <w:rPr>
          <w:rFonts w:ascii="Calibri" w:hAnsi="Calibri" w:cs="Calibri"/>
          <w:b/>
        </w:rPr>
        <w:tab/>
      </w:r>
      <w:r>
        <w:rPr>
          <w:rFonts w:ascii="Calibri" w:hAnsi="Calibri" w:cs="Calibri"/>
          <w:b/>
        </w:rPr>
        <w:tab/>
        <w:t xml:space="preserve">Authorized Signature &amp; Stamp </w:t>
      </w:r>
    </w:p>
    <w:p w14:paraId="75C41E48" w14:textId="77777777" w:rsidR="00F858A9" w:rsidRDefault="00F858A9" w:rsidP="00C125A0">
      <w:pPr>
        <w:suppressAutoHyphens/>
        <w:ind w:left="720"/>
        <w:jc w:val="center"/>
        <w:rPr>
          <w:rFonts w:ascii="Cambria" w:hAnsi="Cambria" w:cs="Calibri"/>
          <w:b/>
          <w:caps/>
          <w:sz w:val="36"/>
          <w:szCs w:val="22"/>
          <w:u w:val="single"/>
        </w:rPr>
      </w:pPr>
    </w:p>
    <w:p w14:paraId="1BB61630" w14:textId="78C0E673" w:rsidR="00C125A0" w:rsidRDefault="00F858A9" w:rsidP="003B7D4B">
      <w:pPr>
        <w:spacing w:after="160" w:line="259" w:lineRule="auto"/>
        <w:jc w:val="center"/>
        <w:rPr>
          <w:rFonts w:ascii="Cambria" w:hAnsi="Cambria" w:cs="Calibri"/>
          <w:b/>
          <w:caps/>
          <w:sz w:val="36"/>
          <w:szCs w:val="22"/>
          <w:u w:val="single"/>
        </w:rPr>
      </w:pPr>
      <w:r>
        <w:rPr>
          <w:rFonts w:ascii="Cambria" w:hAnsi="Cambria" w:cs="Calibri"/>
          <w:b/>
          <w:caps/>
          <w:sz w:val="36"/>
          <w:szCs w:val="22"/>
          <w:u w:val="single"/>
        </w:rPr>
        <w:br w:type="page"/>
      </w:r>
      <w:r w:rsidR="00C125A0">
        <w:rPr>
          <w:rFonts w:ascii="Cambria" w:hAnsi="Cambria" w:cs="Calibri"/>
          <w:b/>
          <w:caps/>
          <w:sz w:val="36"/>
          <w:szCs w:val="22"/>
          <w:u w:val="single"/>
        </w:rPr>
        <w:lastRenderedPageBreak/>
        <w:t>TERMS &amp; CONDITIONS of contract</w:t>
      </w:r>
    </w:p>
    <w:p w14:paraId="337DEEE7" w14:textId="77777777" w:rsidR="00C125A0" w:rsidRDefault="00C125A0" w:rsidP="00C125A0">
      <w:pPr>
        <w:pStyle w:val="Head21"/>
        <w:numPr>
          <w:ilvl w:val="0"/>
          <w:numId w:val="11"/>
        </w:numPr>
        <w:spacing w:before="360" w:after="120" w:line="276" w:lineRule="auto"/>
        <w:ind w:left="720"/>
        <w:jc w:val="left"/>
        <w:rPr>
          <w:rFonts w:ascii="Calibri" w:hAnsi="Calibri" w:cs="Calibri"/>
          <w:sz w:val="28"/>
          <w:szCs w:val="24"/>
        </w:rPr>
      </w:pPr>
      <w:r>
        <w:rPr>
          <w:rFonts w:ascii="Calibri" w:hAnsi="Calibri" w:cs="Calibri"/>
          <w:szCs w:val="22"/>
        </w:rPr>
        <w:t>Applicability</w:t>
      </w:r>
    </w:p>
    <w:p w14:paraId="0142E7FE" w14:textId="5D4D32E2" w:rsidR="00C125A0" w:rsidRDefault="00C125A0" w:rsidP="004D6D6F">
      <w:pPr>
        <w:pStyle w:val="ListParagraph"/>
        <w:suppressAutoHyphens/>
        <w:spacing w:after="360" w:line="276" w:lineRule="auto"/>
        <w:ind w:left="1440" w:right="-72" w:hanging="720"/>
        <w:jc w:val="both"/>
        <w:rPr>
          <w:rFonts w:ascii="Calibri" w:hAnsi="Calibri" w:cs="Calibri"/>
          <w:sz w:val="22"/>
          <w:szCs w:val="22"/>
        </w:rPr>
      </w:pPr>
      <w:r>
        <w:rPr>
          <w:rFonts w:ascii="Calibri" w:hAnsi="Calibri" w:cs="Calibri"/>
          <w:sz w:val="22"/>
          <w:szCs w:val="22"/>
        </w:rPr>
        <w:t>1.1</w:t>
      </w:r>
      <w:r>
        <w:rPr>
          <w:rFonts w:ascii="Calibri" w:hAnsi="Calibri" w:cs="Calibri"/>
          <w:sz w:val="22"/>
          <w:szCs w:val="22"/>
        </w:rPr>
        <w:tab/>
        <w:t xml:space="preserve">The Procurement Contract shall come into force from the date of award of </w:t>
      </w:r>
      <w:r w:rsidR="00DA1A74">
        <w:rPr>
          <w:rFonts w:ascii="Calibri" w:hAnsi="Calibri" w:cs="Calibri"/>
          <w:sz w:val="22"/>
          <w:szCs w:val="22"/>
        </w:rPr>
        <w:t xml:space="preserve">work </w:t>
      </w:r>
      <w:r>
        <w:rPr>
          <w:rFonts w:ascii="Calibri" w:hAnsi="Calibri" w:cs="Calibri"/>
          <w:sz w:val="22"/>
          <w:szCs w:val="22"/>
        </w:rPr>
        <w:t>order</w:t>
      </w:r>
      <w:r w:rsidR="006459B2">
        <w:rPr>
          <w:rFonts w:ascii="Calibri" w:hAnsi="Calibri" w:cs="Calibri"/>
          <w:sz w:val="22"/>
          <w:szCs w:val="22"/>
        </w:rPr>
        <w:t xml:space="preserve"> for 'procurement of </w:t>
      </w:r>
      <w:r w:rsidR="008270B3">
        <w:rPr>
          <w:rFonts w:ascii="Calibri" w:hAnsi="Calibri" w:cs="Calibri"/>
          <w:sz w:val="22"/>
          <w:szCs w:val="22"/>
        </w:rPr>
        <w:t>winter</w:t>
      </w:r>
      <w:r w:rsidR="006459B2">
        <w:rPr>
          <w:rFonts w:ascii="Calibri" w:hAnsi="Calibri" w:cs="Calibri"/>
          <w:sz w:val="22"/>
          <w:szCs w:val="22"/>
        </w:rPr>
        <w:t xml:space="preserve"> uniform 202</w:t>
      </w:r>
      <w:r w:rsidR="008270B3">
        <w:rPr>
          <w:rFonts w:ascii="Calibri" w:hAnsi="Calibri" w:cs="Calibri"/>
          <w:sz w:val="22"/>
          <w:szCs w:val="22"/>
        </w:rPr>
        <w:t>3-24</w:t>
      </w:r>
      <w:r w:rsidR="006459B2">
        <w:rPr>
          <w:rFonts w:ascii="Calibri" w:hAnsi="Calibri" w:cs="Calibri"/>
          <w:sz w:val="22"/>
          <w:szCs w:val="22"/>
        </w:rPr>
        <w:t xml:space="preserve"> to entitled liveried staff of OPF </w:t>
      </w:r>
      <w:r w:rsidR="004D6D6F">
        <w:rPr>
          <w:rFonts w:ascii="Calibri" w:hAnsi="Calibri" w:cs="Calibri"/>
          <w:sz w:val="22"/>
          <w:szCs w:val="22"/>
        </w:rPr>
        <w:t>throughout Pakistan’</w:t>
      </w:r>
      <w:r>
        <w:rPr>
          <w:rFonts w:ascii="Calibri" w:hAnsi="Calibri" w:cs="Calibri"/>
          <w:sz w:val="22"/>
          <w:szCs w:val="22"/>
        </w:rPr>
        <w:t xml:space="preserve"> to the successful bidder. The </w:t>
      </w:r>
      <w:r w:rsidR="00DA1A74">
        <w:rPr>
          <w:rFonts w:ascii="Calibri" w:hAnsi="Calibri" w:cs="Calibri"/>
          <w:sz w:val="22"/>
          <w:szCs w:val="22"/>
        </w:rPr>
        <w:t>work</w:t>
      </w:r>
      <w:r>
        <w:rPr>
          <w:rFonts w:ascii="Calibri" w:hAnsi="Calibri" w:cs="Calibri"/>
          <w:sz w:val="22"/>
          <w:szCs w:val="22"/>
        </w:rPr>
        <w:t xml:space="preserve"> order shall be issued within the period of validity of the bid i.e. </w:t>
      </w:r>
      <w:r w:rsidR="00737ED8">
        <w:rPr>
          <w:rFonts w:ascii="Calibri" w:hAnsi="Calibri" w:cs="Calibri"/>
          <w:sz w:val="22"/>
          <w:szCs w:val="22"/>
        </w:rPr>
        <w:t>6</w:t>
      </w:r>
      <w:r w:rsidR="006459B2">
        <w:rPr>
          <w:rFonts w:ascii="Calibri" w:hAnsi="Calibri" w:cs="Calibri"/>
          <w:sz w:val="22"/>
          <w:szCs w:val="22"/>
        </w:rPr>
        <w:t>0</w:t>
      </w:r>
      <w:r>
        <w:rPr>
          <w:rFonts w:ascii="Calibri" w:hAnsi="Calibri" w:cs="Calibri"/>
          <w:sz w:val="22"/>
          <w:szCs w:val="22"/>
        </w:rPr>
        <w:t xml:space="preserve"> days of the closing date of </w:t>
      </w:r>
      <w:r w:rsidR="00D365AD">
        <w:rPr>
          <w:rFonts w:ascii="Calibri" w:hAnsi="Calibri" w:cs="Calibri"/>
          <w:sz w:val="22"/>
          <w:szCs w:val="22"/>
        </w:rPr>
        <w:t xml:space="preserve">the </w:t>
      </w:r>
      <w:r>
        <w:rPr>
          <w:rFonts w:ascii="Calibri" w:hAnsi="Calibri" w:cs="Calibri"/>
          <w:sz w:val="22"/>
          <w:szCs w:val="22"/>
        </w:rPr>
        <w:t>Tender.</w:t>
      </w:r>
    </w:p>
    <w:p w14:paraId="7ECAA71A" w14:textId="77777777" w:rsidR="00C125A0" w:rsidRDefault="00C125A0" w:rsidP="00C125A0">
      <w:pPr>
        <w:pStyle w:val="Head21"/>
        <w:numPr>
          <w:ilvl w:val="0"/>
          <w:numId w:val="11"/>
        </w:numPr>
        <w:spacing w:after="120" w:line="276" w:lineRule="auto"/>
        <w:ind w:left="720"/>
        <w:jc w:val="left"/>
        <w:rPr>
          <w:rFonts w:ascii="Calibri" w:hAnsi="Calibri" w:cs="Calibri"/>
          <w:szCs w:val="24"/>
        </w:rPr>
      </w:pPr>
      <w:r>
        <w:rPr>
          <w:rFonts w:ascii="Calibri" w:hAnsi="Calibri" w:cs="Calibri"/>
          <w:szCs w:val="24"/>
        </w:rPr>
        <w:t xml:space="preserve">Scope  </w:t>
      </w:r>
    </w:p>
    <w:p w14:paraId="3F799A9D" w14:textId="6CE31044" w:rsidR="00C125A0" w:rsidRDefault="00C125A0" w:rsidP="007E2E63">
      <w:pPr>
        <w:pStyle w:val="ListParagraph"/>
        <w:suppressAutoHyphens/>
        <w:spacing w:after="360" w:line="276" w:lineRule="auto"/>
        <w:ind w:left="1440" w:right="-72" w:hanging="720"/>
        <w:jc w:val="both"/>
        <w:rPr>
          <w:rFonts w:ascii="Calibri" w:hAnsi="Calibri" w:cs="Calibri"/>
          <w:sz w:val="22"/>
          <w:szCs w:val="22"/>
        </w:rPr>
      </w:pPr>
      <w:r>
        <w:rPr>
          <w:rFonts w:ascii="Calibri" w:hAnsi="Calibri" w:cs="Calibri"/>
          <w:sz w:val="22"/>
          <w:szCs w:val="22"/>
        </w:rPr>
        <w:t>2.1</w:t>
      </w:r>
      <w:r>
        <w:rPr>
          <w:rFonts w:ascii="Calibri" w:hAnsi="Calibri" w:cs="Calibri"/>
          <w:sz w:val="22"/>
          <w:szCs w:val="22"/>
        </w:rPr>
        <w:tab/>
        <w:t xml:space="preserve">These Conditions shall apply to the contract between Overseas Pakistanis Foundation and the successful bidder, hereinafter called ‘The Supplier’, for Provision of </w:t>
      </w:r>
      <w:r w:rsidR="007E2E63">
        <w:rPr>
          <w:rFonts w:ascii="Calibri" w:hAnsi="Calibri" w:cs="Calibri"/>
          <w:sz w:val="22"/>
          <w:szCs w:val="22"/>
        </w:rPr>
        <w:t>Winter</w:t>
      </w:r>
      <w:r>
        <w:rPr>
          <w:rFonts w:ascii="Calibri" w:hAnsi="Calibri" w:cs="Calibri"/>
          <w:sz w:val="22"/>
          <w:szCs w:val="22"/>
        </w:rPr>
        <w:t xml:space="preserve"> Uniform </w:t>
      </w:r>
      <w:r w:rsidR="00D82785">
        <w:rPr>
          <w:rFonts w:ascii="Calibri" w:hAnsi="Calibri" w:cs="Calibri"/>
          <w:sz w:val="22"/>
          <w:szCs w:val="22"/>
        </w:rPr>
        <w:t>202</w:t>
      </w:r>
      <w:r w:rsidR="007E2E63">
        <w:rPr>
          <w:rFonts w:ascii="Calibri" w:hAnsi="Calibri" w:cs="Calibri"/>
          <w:sz w:val="22"/>
          <w:szCs w:val="22"/>
        </w:rPr>
        <w:t>3-24</w:t>
      </w:r>
      <w:r>
        <w:rPr>
          <w:rFonts w:ascii="Calibri" w:hAnsi="Calibri" w:cs="Calibri"/>
          <w:sz w:val="22"/>
          <w:szCs w:val="22"/>
        </w:rPr>
        <w:t xml:space="preserve"> to Liveried Staff of OPF throughout Pakistan</w:t>
      </w:r>
      <w:r>
        <w:rPr>
          <w:rFonts w:ascii="Calibri" w:hAnsi="Calibri" w:cs="Calibri"/>
          <w:i/>
          <w:sz w:val="22"/>
          <w:szCs w:val="22"/>
        </w:rPr>
        <w:t xml:space="preserve"> </w:t>
      </w:r>
      <w:r>
        <w:rPr>
          <w:rFonts w:ascii="Calibri" w:hAnsi="Calibri" w:cs="Calibri"/>
          <w:sz w:val="22"/>
          <w:szCs w:val="22"/>
        </w:rPr>
        <w:t xml:space="preserve">as per details mentioned in the </w:t>
      </w:r>
      <w:r w:rsidRPr="00D82785">
        <w:rPr>
          <w:rFonts w:ascii="Calibri" w:hAnsi="Calibri" w:cs="Calibri"/>
          <w:i/>
          <w:iCs/>
          <w:sz w:val="22"/>
          <w:szCs w:val="22"/>
        </w:rPr>
        <w:t>Schedule of Requirements.</w:t>
      </w:r>
    </w:p>
    <w:p w14:paraId="372D5C51" w14:textId="77777777" w:rsidR="00C125A0" w:rsidRDefault="00C125A0" w:rsidP="00C125A0">
      <w:pPr>
        <w:pStyle w:val="Head21"/>
        <w:numPr>
          <w:ilvl w:val="0"/>
          <w:numId w:val="11"/>
        </w:numPr>
        <w:spacing w:after="120" w:line="276" w:lineRule="auto"/>
        <w:ind w:left="720"/>
        <w:jc w:val="left"/>
        <w:rPr>
          <w:rFonts w:ascii="Calibri" w:hAnsi="Calibri" w:cs="Calibri"/>
          <w:sz w:val="28"/>
          <w:szCs w:val="24"/>
          <w:u w:val="single"/>
        </w:rPr>
      </w:pPr>
      <w:r>
        <w:rPr>
          <w:rFonts w:ascii="Calibri" w:hAnsi="Calibri" w:cs="Calibri"/>
          <w:szCs w:val="22"/>
        </w:rPr>
        <w:t>Measurement of Officials for Uniform</w:t>
      </w:r>
    </w:p>
    <w:p w14:paraId="623B5CC0" w14:textId="4F47B9F5" w:rsidR="00C125A0" w:rsidRDefault="00C125A0" w:rsidP="00715C0D">
      <w:pPr>
        <w:pStyle w:val="ListParagraph"/>
        <w:suppressAutoHyphens/>
        <w:spacing w:after="360" w:line="276" w:lineRule="auto"/>
        <w:ind w:left="1440" w:right="-72" w:hanging="720"/>
        <w:jc w:val="both"/>
        <w:rPr>
          <w:rFonts w:ascii="Calibri" w:hAnsi="Calibri" w:cs="Calibri"/>
          <w:sz w:val="22"/>
          <w:szCs w:val="22"/>
        </w:rPr>
      </w:pPr>
      <w:r>
        <w:rPr>
          <w:rFonts w:ascii="Calibri" w:hAnsi="Calibri" w:cs="Calibri"/>
          <w:sz w:val="22"/>
          <w:szCs w:val="22"/>
        </w:rPr>
        <w:t>3.1</w:t>
      </w:r>
      <w:r>
        <w:rPr>
          <w:rFonts w:ascii="Calibri" w:hAnsi="Calibri" w:cs="Calibri"/>
          <w:sz w:val="22"/>
          <w:szCs w:val="22"/>
        </w:rPr>
        <w:tab/>
        <w:t>Measurements of the officials deputed at OPF</w:t>
      </w:r>
      <w:r w:rsidR="00732F3A">
        <w:rPr>
          <w:rFonts w:ascii="Calibri" w:hAnsi="Calibri" w:cs="Calibri"/>
          <w:sz w:val="22"/>
          <w:szCs w:val="22"/>
        </w:rPr>
        <w:t xml:space="preserve"> Head Office shall be taken by S</w:t>
      </w:r>
      <w:r>
        <w:rPr>
          <w:rFonts w:ascii="Calibri" w:hAnsi="Calibri" w:cs="Calibri"/>
          <w:sz w:val="22"/>
          <w:szCs w:val="22"/>
        </w:rPr>
        <w:t>upplier itsel</w:t>
      </w:r>
      <w:r w:rsidR="00715C0D">
        <w:rPr>
          <w:rFonts w:ascii="Calibri" w:hAnsi="Calibri" w:cs="Calibri"/>
          <w:sz w:val="22"/>
          <w:szCs w:val="22"/>
        </w:rPr>
        <w:t>f at OPF Head Office, Islamabad, while unstitched fabric for the officials deputed at Regional Offices would be delivered by the Supplier at OPF Head Office, ISB.</w:t>
      </w:r>
      <w:r>
        <w:rPr>
          <w:rFonts w:ascii="Calibri" w:hAnsi="Calibri" w:cs="Calibri"/>
          <w:sz w:val="22"/>
          <w:szCs w:val="22"/>
        </w:rPr>
        <w:t xml:space="preserve"> </w:t>
      </w:r>
    </w:p>
    <w:p w14:paraId="1A621CFA" w14:textId="77777777" w:rsidR="00C125A0" w:rsidRDefault="00C125A0" w:rsidP="00C125A0">
      <w:pPr>
        <w:pStyle w:val="Head21"/>
        <w:numPr>
          <w:ilvl w:val="0"/>
          <w:numId w:val="11"/>
        </w:numPr>
        <w:spacing w:after="120" w:line="276" w:lineRule="auto"/>
        <w:ind w:left="720"/>
        <w:jc w:val="left"/>
        <w:rPr>
          <w:rFonts w:ascii="Calibri" w:hAnsi="Calibri" w:cs="Calibri"/>
          <w:sz w:val="28"/>
          <w:szCs w:val="24"/>
        </w:rPr>
      </w:pPr>
      <w:r>
        <w:rPr>
          <w:rFonts w:ascii="Calibri" w:hAnsi="Calibri" w:cs="Calibri"/>
          <w:szCs w:val="22"/>
        </w:rPr>
        <w:t xml:space="preserve">Taxes/Duties </w:t>
      </w:r>
      <w:r w:rsidR="000D2712">
        <w:rPr>
          <w:rFonts w:ascii="Calibri" w:hAnsi="Calibri" w:cs="Calibri"/>
          <w:szCs w:val="22"/>
        </w:rPr>
        <w:t>and Carriage &amp; Handling</w:t>
      </w:r>
    </w:p>
    <w:p w14:paraId="40FE5386" w14:textId="20FD53AD" w:rsidR="00C125A0" w:rsidRDefault="00C125A0" w:rsidP="00C125A0">
      <w:pPr>
        <w:pStyle w:val="ListParagraph"/>
        <w:suppressAutoHyphens/>
        <w:spacing w:after="360" w:line="276" w:lineRule="auto"/>
        <w:ind w:left="1440" w:right="-72" w:hanging="720"/>
        <w:jc w:val="both"/>
        <w:rPr>
          <w:rFonts w:ascii="Calibri" w:hAnsi="Calibri" w:cs="Calibri"/>
          <w:sz w:val="22"/>
          <w:szCs w:val="22"/>
        </w:rPr>
      </w:pPr>
      <w:r>
        <w:rPr>
          <w:rFonts w:ascii="Calibri" w:hAnsi="Calibri" w:cs="Calibri"/>
          <w:sz w:val="22"/>
          <w:szCs w:val="22"/>
        </w:rPr>
        <w:t>4.1</w:t>
      </w:r>
      <w:r>
        <w:rPr>
          <w:rFonts w:ascii="Calibri" w:hAnsi="Calibri" w:cs="Calibri"/>
          <w:sz w:val="22"/>
          <w:szCs w:val="22"/>
        </w:rPr>
        <w:tab/>
      </w:r>
      <w:r w:rsidR="00063F54">
        <w:rPr>
          <w:rFonts w:ascii="Calibri" w:hAnsi="Calibri" w:cs="Calibri"/>
          <w:sz w:val="22"/>
          <w:szCs w:val="22"/>
        </w:rPr>
        <w:t xml:space="preserve">The </w:t>
      </w:r>
      <w:r>
        <w:rPr>
          <w:rFonts w:ascii="Calibri" w:hAnsi="Calibri" w:cs="Calibri"/>
          <w:sz w:val="22"/>
          <w:szCs w:val="22"/>
        </w:rPr>
        <w:t>Supplier shall be entirely responsible for all taxes, duties, Carriage &amp; Handling expenses etc., incurred until delivery of the items to the respective premises as specified in the Schedule of Requirements. No extra payment on account of taxes/duties shall be paid except the quoted amount.</w:t>
      </w:r>
    </w:p>
    <w:p w14:paraId="77D71810" w14:textId="77777777" w:rsidR="00C125A0" w:rsidRDefault="00C125A0" w:rsidP="00C125A0">
      <w:pPr>
        <w:pStyle w:val="Head21"/>
        <w:numPr>
          <w:ilvl w:val="0"/>
          <w:numId w:val="11"/>
        </w:numPr>
        <w:spacing w:after="120" w:line="276" w:lineRule="auto"/>
        <w:ind w:left="720"/>
        <w:jc w:val="left"/>
        <w:rPr>
          <w:rFonts w:ascii="Calibri" w:hAnsi="Calibri" w:cs="Calibri"/>
          <w:sz w:val="28"/>
          <w:szCs w:val="24"/>
        </w:rPr>
      </w:pPr>
      <w:r>
        <w:rPr>
          <w:rFonts w:ascii="Calibri" w:hAnsi="Calibri" w:cs="Calibri"/>
          <w:szCs w:val="22"/>
        </w:rPr>
        <w:t>Prices</w:t>
      </w:r>
    </w:p>
    <w:p w14:paraId="11C31C98" w14:textId="77777777" w:rsidR="00C125A0" w:rsidRDefault="00C125A0" w:rsidP="000D2712">
      <w:pPr>
        <w:pStyle w:val="ListParagraph"/>
        <w:suppressAutoHyphens/>
        <w:spacing w:after="360" w:line="276" w:lineRule="auto"/>
        <w:ind w:left="1440" w:right="-72" w:hanging="720"/>
        <w:contextualSpacing w:val="0"/>
        <w:jc w:val="both"/>
        <w:rPr>
          <w:rFonts w:ascii="Calibri" w:hAnsi="Calibri" w:cs="Calibri"/>
          <w:sz w:val="22"/>
          <w:szCs w:val="22"/>
        </w:rPr>
      </w:pPr>
      <w:r>
        <w:rPr>
          <w:rFonts w:ascii="Calibri" w:hAnsi="Calibri" w:cs="Calibri"/>
          <w:sz w:val="22"/>
          <w:szCs w:val="22"/>
        </w:rPr>
        <w:t>5.1</w:t>
      </w:r>
      <w:r>
        <w:rPr>
          <w:rFonts w:ascii="Calibri" w:hAnsi="Calibri" w:cs="Calibri"/>
          <w:sz w:val="22"/>
          <w:szCs w:val="22"/>
        </w:rPr>
        <w:tab/>
        <w:t>Prices charged by the Supplier for Goods delivered and Services performed shall not vary from the prices quoted by the Supplier in its bid.</w:t>
      </w:r>
    </w:p>
    <w:p w14:paraId="15CDF3B4" w14:textId="77777777" w:rsidR="00AC3719" w:rsidRDefault="00AC3719" w:rsidP="00AC3719">
      <w:pPr>
        <w:pStyle w:val="Head21"/>
        <w:numPr>
          <w:ilvl w:val="0"/>
          <w:numId w:val="11"/>
        </w:numPr>
        <w:spacing w:after="120" w:line="276" w:lineRule="auto"/>
        <w:ind w:left="720"/>
        <w:jc w:val="left"/>
        <w:rPr>
          <w:rFonts w:ascii="Calibri" w:hAnsi="Calibri" w:cs="Calibri"/>
          <w:sz w:val="28"/>
          <w:szCs w:val="22"/>
        </w:rPr>
      </w:pPr>
      <w:r>
        <w:rPr>
          <w:rFonts w:ascii="Calibri" w:hAnsi="Calibri" w:cs="Calibri"/>
          <w:szCs w:val="22"/>
        </w:rPr>
        <w:t>Release of Payment</w:t>
      </w:r>
    </w:p>
    <w:p w14:paraId="190B0A33" w14:textId="049B6FA6" w:rsidR="00AC3719" w:rsidRDefault="00273099" w:rsidP="00D957F2">
      <w:pPr>
        <w:pStyle w:val="ListParagraph"/>
        <w:suppressAutoHyphens/>
        <w:spacing w:after="120" w:line="276" w:lineRule="auto"/>
        <w:ind w:left="1440" w:right="-72" w:hanging="720"/>
        <w:contextualSpacing w:val="0"/>
        <w:jc w:val="both"/>
        <w:rPr>
          <w:rFonts w:ascii="Calibri" w:hAnsi="Calibri" w:cs="Calibri"/>
          <w:sz w:val="22"/>
          <w:szCs w:val="22"/>
        </w:rPr>
      </w:pPr>
      <w:r>
        <w:rPr>
          <w:rFonts w:ascii="Calibri" w:hAnsi="Calibri" w:cs="Calibri"/>
          <w:sz w:val="22"/>
          <w:szCs w:val="22"/>
        </w:rPr>
        <w:t>6</w:t>
      </w:r>
      <w:r w:rsidR="00AC3719">
        <w:rPr>
          <w:rFonts w:ascii="Calibri" w:hAnsi="Calibri" w:cs="Calibri"/>
          <w:sz w:val="22"/>
          <w:szCs w:val="22"/>
        </w:rPr>
        <w:t>.1</w:t>
      </w:r>
      <w:r w:rsidR="00AC3719">
        <w:rPr>
          <w:rFonts w:ascii="Calibri" w:hAnsi="Calibri" w:cs="Calibri"/>
          <w:sz w:val="22"/>
          <w:szCs w:val="22"/>
        </w:rPr>
        <w:tab/>
        <w:t>The supplier shall submit its original invoice alongwith sales tax invoice and Delivery Challan duly signed by the receiving officials</w:t>
      </w:r>
      <w:r w:rsidR="00D957F2">
        <w:rPr>
          <w:rFonts w:ascii="Calibri" w:hAnsi="Calibri" w:cs="Calibri"/>
          <w:sz w:val="22"/>
          <w:szCs w:val="22"/>
        </w:rPr>
        <w:t xml:space="preserve"> in the main store of OPF head office, ISB</w:t>
      </w:r>
      <w:r w:rsidR="00AC3719">
        <w:rPr>
          <w:rFonts w:ascii="Calibri" w:hAnsi="Calibri" w:cs="Calibri"/>
          <w:sz w:val="22"/>
          <w:szCs w:val="22"/>
        </w:rPr>
        <w:t xml:space="preserve"> after completing the deliveries.</w:t>
      </w:r>
    </w:p>
    <w:p w14:paraId="5792F6C8" w14:textId="5ECAD880" w:rsidR="00AC3719" w:rsidRPr="00AC3719" w:rsidRDefault="00E247B2" w:rsidP="00933CE6">
      <w:pPr>
        <w:pStyle w:val="ListParagraph"/>
        <w:suppressAutoHyphens/>
        <w:spacing w:after="360" w:line="276" w:lineRule="auto"/>
        <w:ind w:left="1440" w:right="-72" w:hanging="720"/>
        <w:jc w:val="both"/>
        <w:rPr>
          <w:rFonts w:ascii="Calibri" w:hAnsi="Calibri" w:cs="Calibri"/>
          <w:sz w:val="22"/>
          <w:szCs w:val="22"/>
        </w:rPr>
      </w:pPr>
      <w:r>
        <w:rPr>
          <w:rFonts w:ascii="Calibri" w:hAnsi="Calibri" w:cs="Calibri"/>
          <w:sz w:val="22"/>
          <w:szCs w:val="22"/>
        </w:rPr>
        <w:t>6</w:t>
      </w:r>
      <w:r w:rsidR="00AC3719">
        <w:rPr>
          <w:rFonts w:ascii="Calibri" w:hAnsi="Calibri" w:cs="Calibri"/>
          <w:sz w:val="22"/>
          <w:szCs w:val="22"/>
        </w:rPr>
        <w:t>.2</w:t>
      </w:r>
      <w:r w:rsidR="00AC3719">
        <w:rPr>
          <w:rFonts w:ascii="Calibri" w:hAnsi="Calibri" w:cs="Calibri"/>
          <w:sz w:val="22"/>
          <w:szCs w:val="22"/>
        </w:rPr>
        <w:tab/>
        <w:t xml:space="preserve">Upon receiving the invoice, OPF will release payment to the supplier within a period of 45 days. However, payment will be processed only </w:t>
      </w:r>
      <w:r w:rsidR="00933CE6">
        <w:rPr>
          <w:rFonts w:ascii="Calibri" w:hAnsi="Calibri" w:cs="Calibri"/>
          <w:sz w:val="22"/>
          <w:szCs w:val="22"/>
        </w:rPr>
        <w:t>if performance / quality standard obligations are complete.</w:t>
      </w:r>
    </w:p>
    <w:p w14:paraId="3C122F99" w14:textId="77777777" w:rsidR="00C125A0" w:rsidRDefault="00C125A0" w:rsidP="00C125A0">
      <w:pPr>
        <w:pStyle w:val="Head21"/>
        <w:numPr>
          <w:ilvl w:val="0"/>
          <w:numId w:val="11"/>
        </w:numPr>
        <w:spacing w:after="120" w:line="276" w:lineRule="auto"/>
        <w:ind w:left="720"/>
        <w:jc w:val="left"/>
        <w:rPr>
          <w:rFonts w:ascii="Calibri" w:hAnsi="Calibri" w:cs="Calibri"/>
          <w:sz w:val="28"/>
          <w:szCs w:val="22"/>
        </w:rPr>
      </w:pPr>
      <w:r>
        <w:rPr>
          <w:rFonts w:ascii="Calibri" w:hAnsi="Calibri" w:cs="Calibri"/>
          <w:szCs w:val="22"/>
        </w:rPr>
        <w:t xml:space="preserve">Resolution of Disputes </w:t>
      </w:r>
    </w:p>
    <w:p w14:paraId="20B8CB5D" w14:textId="057961AF" w:rsidR="00C125A0" w:rsidRDefault="00293D3A" w:rsidP="000D2712">
      <w:pPr>
        <w:pStyle w:val="ListParagraph"/>
        <w:suppressAutoHyphens/>
        <w:spacing w:after="360" w:line="276" w:lineRule="auto"/>
        <w:ind w:left="1440" w:right="-72" w:hanging="720"/>
        <w:jc w:val="both"/>
        <w:rPr>
          <w:rFonts w:ascii="Calibri" w:hAnsi="Calibri" w:cs="Calibri"/>
          <w:sz w:val="22"/>
          <w:szCs w:val="22"/>
        </w:rPr>
      </w:pPr>
      <w:r>
        <w:rPr>
          <w:rFonts w:ascii="Calibri" w:hAnsi="Calibri" w:cs="Calibri"/>
          <w:sz w:val="22"/>
          <w:szCs w:val="22"/>
        </w:rPr>
        <w:t>7</w:t>
      </w:r>
      <w:r w:rsidR="00C125A0">
        <w:rPr>
          <w:rFonts w:ascii="Calibri" w:hAnsi="Calibri" w:cs="Calibri"/>
          <w:sz w:val="22"/>
          <w:szCs w:val="22"/>
        </w:rPr>
        <w:t>.1</w:t>
      </w:r>
      <w:r w:rsidR="00C125A0">
        <w:rPr>
          <w:rFonts w:ascii="Calibri" w:hAnsi="Calibri" w:cs="Calibri"/>
          <w:sz w:val="22"/>
          <w:szCs w:val="22"/>
        </w:rPr>
        <w:tab/>
        <w:t>OPF and the Contractor shall make every effort to resolve amicably by direct informal negotiation any disagreement or dispute arising between them under or in connection with the Contract.</w:t>
      </w:r>
    </w:p>
    <w:p w14:paraId="6C5E6CE6" w14:textId="77777777" w:rsidR="00C125A0" w:rsidRDefault="00C125A0" w:rsidP="00C125A0">
      <w:pPr>
        <w:pStyle w:val="Head21"/>
        <w:numPr>
          <w:ilvl w:val="0"/>
          <w:numId w:val="11"/>
        </w:numPr>
        <w:spacing w:after="120" w:line="276" w:lineRule="auto"/>
        <w:ind w:left="720"/>
        <w:jc w:val="left"/>
        <w:rPr>
          <w:rFonts w:ascii="Calibri" w:hAnsi="Calibri" w:cs="Calibri"/>
          <w:szCs w:val="22"/>
        </w:rPr>
      </w:pPr>
      <w:r>
        <w:rPr>
          <w:rFonts w:ascii="Calibri" w:hAnsi="Calibri" w:cs="Calibri"/>
          <w:szCs w:val="22"/>
        </w:rPr>
        <w:lastRenderedPageBreak/>
        <w:t>Liquidated damage</w:t>
      </w:r>
    </w:p>
    <w:p w14:paraId="7D84A3A5" w14:textId="02B1DDDD" w:rsidR="00C125A0" w:rsidRDefault="00293D3A" w:rsidP="00C125A0">
      <w:pPr>
        <w:pStyle w:val="ListParagraph"/>
        <w:suppressAutoHyphens/>
        <w:spacing w:after="360" w:line="276" w:lineRule="auto"/>
        <w:ind w:left="1440" w:right="-72" w:hanging="720"/>
        <w:jc w:val="both"/>
        <w:rPr>
          <w:rFonts w:ascii="Calibri" w:hAnsi="Calibri" w:cs="Calibri"/>
          <w:sz w:val="22"/>
          <w:szCs w:val="22"/>
        </w:rPr>
      </w:pPr>
      <w:r>
        <w:rPr>
          <w:rFonts w:ascii="Calibri" w:hAnsi="Calibri" w:cs="Calibri"/>
          <w:sz w:val="22"/>
          <w:szCs w:val="22"/>
        </w:rPr>
        <w:t>8</w:t>
      </w:r>
      <w:r w:rsidR="00C125A0">
        <w:rPr>
          <w:rFonts w:ascii="Calibri" w:hAnsi="Calibri" w:cs="Calibri"/>
          <w:sz w:val="22"/>
          <w:szCs w:val="22"/>
        </w:rPr>
        <w:t>.1</w:t>
      </w:r>
      <w:r w:rsidR="00C125A0">
        <w:rPr>
          <w:rFonts w:ascii="Calibri" w:hAnsi="Calibri" w:cs="Calibri"/>
          <w:sz w:val="22"/>
          <w:szCs w:val="22"/>
        </w:rPr>
        <w:tab/>
        <w:t>In case of completion of work beyond the schedule mentioned in the Work Order, OPF reserves the right to impose a penalty upto 10% of the total amount as per following details, unless prior waiver is obtained from OPF by the contractor explaining the circumstances beyond its control:</w:t>
      </w:r>
    </w:p>
    <w:p w14:paraId="6486E6F4" w14:textId="77777777" w:rsidR="00C125A0" w:rsidRDefault="00C125A0" w:rsidP="00C125A0">
      <w:pPr>
        <w:pStyle w:val="Caption"/>
        <w:jc w:val="center"/>
        <w:rPr>
          <w:rFonts w:ascii="Calibri" w:hAnsi="Calibri" w:cs="Calibri"/>
          <w:sz w:val="22"/>
          <w:szCs w:val="22"/>
        </w:rPr>
      </w:pPr>
      <w:r>
        <w:rPr>
          <w:rFonts w:ascii="Calibri" w:hAnsi="Calibri" w:cs="Calibri"/>
          <w:sz w:val="22"/>
          <w:szCs w:val="22"/>
        </w:rPr>
        <w:t>1</w:t>
      </w:r>
      <w:r>
        <w:rPr>
          <w:rFonts w:ascii="Calibri" w:hAnsi="Calibri" w:cs="Calibri"/>
          <w:sz w:val="22"/>
          <w:szCs w:val="22"/>
          <w:vertAlign w:val="superscript"/>
        </w:rPr>
        <w:t>st</w:t>
      </w:r>
      <w:r>
        <w:rPr>
          <w:rFonts w:ascii="Calibri" w:hAnsi="Calibri" w:cs="Calibri"/>
          <w:sz w:val="22"/>
          <w:szCs w:val="22"/>
        </w:rPr>
        <w:t xml:space="preserve"> Week</w:t>
      </w:r>
      <w:r>
        <w:rPr>
          <w:rFonts w:ascii="Calibri" w:hAnsi="Calibri" w:cs="Calibri"/>
          <w:sz w:val="22"/>
          <w:szCs w:val="22"/>
        </w:rPr>
        <w:tab/>
        <w:t>0.50%</w:t>
      </w:r>
    </w:p>
    <w:p w14:paraId="2656FBC7" w14:textId="77777777" w:rsidR="00C125A0" w:rsidRDefault="00C125A0" w:rsidP="00C125A0">
      <w:pPr>
        <w:pStyle w:val="Caption"/>
        <w:jc w:val="center"/>
        <w:rPr>
          <w:rFonts w:ascii="Calibri" w:hAnsi="Calibri" w:cs="Calibri"/>
          <w:sz w:val="22"/>
          <w:szCs w:val="22"/>
        </w:rPr>
      </w:pPr>
      <w:r>
        <w:rPr>
          <w:rFonts w:ascii="Calibri" w:hAnsi="Calibri" w:cs="Calibri"/>
          <w:sz w:val="22"/>
          <w:szCs w:val="22"/>
        </w:rPr>
        <w:t>2</w:t>
      </w:r>
      <w:r>
        <w:rPr>
          <w:rFonts w:ascii="Calibri" w:hAnsi="Calibri" w:cs="Calibri"/>
          <w:sz w:val="22"/>
          <w:szCs w:val="22"/>
          <w:vertAlign w:val="superscript"/>
        </w:rPr>
        <w:t>nd</w:t>
      </w:r>
      <w:r>
        <w:rPr>
          <w:rFonts w:ascii="Calibri" w:hAnsi="Calibri" w:cs="Calibri"/>
          <w:sz w:val="22"/>
          <w:szCs w:val="22"/>
        </w:rPr>
        <w:t xml:space="preserve"> Week</w:t>
      </w:r>
      <w:r>
        <w:rPr>
          <w:rFonts w:ascii="Calibri" w:hAnsi="Calibri" w:cs="Calibri"/>
          <w:sz w:val="22"/>
          <w:szCs w:val="22"/>
        </w:rPr>
        <w:tab/>
        <w:t>1.00%</w:t>
      </w:r>
    </w:p>
    <w:p w14:paraId="7205D2AA" w14:textId="77777777" w:rsidR="00C125A0" w:rsidRDefault="00C125A0" w:rsidP="00C125A0">
      <w:pPr>
        <w:pStyle w:val="Caption"/>
        <w:jc w:val="center"/>
        <w:rPr>
          <w:rFonts w:ascii="Calibri" w:hAnsi="Calibri" w:cs="Calibri"/>
          <w:sz w:val="22"/>
          <w:szCs w:val="22"/>
        </w:rPr>
      </w:pPr>
      <w:r>
        <w:rPr>
          <w:rFonts w:ascii="Calibri" w:hAnsi="Calibri" w:cs="Calibri"/>
          <w:sz w:val="22"/>
          <w:szCs w:val="22"/>
        </w:rPr>
        <w:t>4</w:t>
      </w:r>
      <w:r>
        <w:rPr>
          <w:rFonts w:ascii="Calibri" w:hAnsi="Calibri" w:cs="Calibri"/>
          <w:sz w:val="22"/>
          <w:szCs w:val="22"/>
          <w:vertAlign w:val="superscript"/>
        </w:rPr>
        <w:t>th</w:t>
      </w:r>
      <w:r>
        <w:rPr>
          <w:rFonts w:ascii="Calibri" w:hAnsi="Calibri" w:cs="Calibri"/>
          <w:sz w:val="22"/>
          <w:szCs w:val="22"/>
        </w:rPr>
        <w:t xml:space="preserve"> Week</w:t>
      </w:r>
      <w:r>
        <w:rPr>
          <w:rFonts w:ascii="Calibri" w:hAnsi="Calibri" w:cs="Calibri"/>
          <w:sz w:val="22"/>
          <w:szCs w:val="22"/>
        </w:rPr>
        <w:tab/>
        <w:t>2.00%</w:t>
      </w:r>
    </w:p>
    <w:p w14:paraId="646FA7A3" w14:textId="77777777" w:rsidR="00C125A0" w:rsidRDefault="00C125A0" w:rsidP="00C125A0">
      <w:pPr>
        <w:pStyle w:val="Caption"/>
        <w:jc w:val="center"/>
        <w:rPr>
          <w:rFonts w:ascii="Calibri" w:hAnsi="Calibri" w:cs="Calibri"/>
          <w:sz w:val="22"/>
          <w:szCs w:val="22"/>
        </w:rPr>
      </w:pPr>
      <w:r>
        <w:rPr>
          <w:rFonts w:ascii="Calibri" w:hAnsi="Calibri" w:cs="Calibri"/>
          <w:sz w:val="22"/>
          <w:szCs w:val="22"/>
        </w:rPr>
        <w:t>6</w:t>
      </w:r>
      <w:r>
        <w:rPr>
          <w:rFonts w:ascii="Calibri" w:hAnsi="Calibri" w:cs="Calibri"/>
          <w:sz w:val="22"/>
          <w:szCs w:val="22"/>
          <w:vertAlign w:val="superscript"/>
        </w:rPr>
        <w:t>th</w:t>
      </w:r>
      <w:r>
        <w:rPr>
          <w:rFonts w:ascii="Calibri" w:hAnsi="Calibri" w:cs="Calibri"/>
          <w:sz w:val="22"/>
          <w:szCs w:val="22"/>
        </w:rPr>
        <w:t xml:space="preserve"> Week</w:t>
      </w:r>
      <w:r>
        <w:rPr>
          <w:rFonts w:ascii="Calibri" w:hAnsi="Calibri" w:cs="Calibri"/>
          <w:sz w:val="22"/>
          <w:szCs w:val="22"/>
        </w:rPr>
        <w:tab/>
        <w:t>3.00%</w:t>
      </w:r>
    </w:p>
    <w:p w14:paraId="2A7EF700" w14:textId="77777777" w:rsidR="00C125A0" w:rsidRDefault="00C125A0" w:rsidP="00C125A0">
      <w:pPr>
        <w:pStyle w:val="Caption"/>
        <w:jc w:val="center"/>
        <w:rPr>
          <w:rFonts w:ascii="Calibri" w:hAnsi="Calibri" w:cs="Calibri"/>
          <w:sz w:val="22"/>
          <w:szCs w:val="22"/>
        </w:rPr>
      </w:pPr>
      <w:r>
        <w:rPr>
          <w:rFonts w:ascii="Calibri" w:hAnsi="Calibri" w:cs="Calibri"/>
          <w:sz w:val="22"/>
          <w:szCs w:val="22"/>
        </w:rPr>
        <w:t>8</w:t>
      </w:r>
      <w:r>
        <w:rPr>
          <w:rFonts w:ascii="Calibri" w:hAnsi="Calibri" w:cs="Calibri"/>
          <w:sz w:val="22"/>
          <w:szCs w:val="22"/>
          <w:vertAlign w:val="superscript"/>
        </w:rPr>
        <w:t>th</w:t>
      </w:r>
      <w:r>
        <w:rPr>
          <w:rFonts w:ascii="Calibri" w:hAnsi="Calibri" w:cs="Calibri"/>
          <w:sz w:val="22"/>
          <w:szCs w:val="22"/>
        </w:rPr>
        <w:t xml:space="preserve"> Week</w:t>
      </w:r>
      <w:r>
        <w:rPr>
          <w:rFonts w:ascii="Calibri" w:hAnsi="Calibri" w:cs="Calibri"/>
          <w:sz w:val="22"/>
          <w:szCs w:val="22"/>
        </w:rPr>
        <w:tab/>
        <w:t>4.00%</w:t>
      </w:r>
    </w:p>
    <w:p w14:paraId="63D68C38" w14:textId="77777777" w:rsidR="00C125A0" w:rsidRDefault="00C125A0" w:rsidP="00C125A0">
      <w:pPr>
        <w:pStyle w:val="Caption"/>
        <w:jc w:val="center"/>
        <w:rPr>
          <w:rFonts w:ascii="Calibri" w:hAnsi="Calibri" w:cs="Calibri"/>
          <w:sz w:val="22"/>
          <w:szCs w:val="22"/>
        </w:rPr>
      </w:pPr>
      <w:r>
        <w:rPr>
          <w:rFonts w:ascii="Calibri" w:hAnsi="Calibri" w:cs="Calibri"/>
          <w:sz w:val="22"/>
          <w:szCs w:val="22"/>
        </w:rPr>
        <w:t>10</w:t>
      </w:r>
      <w:r>
        <w:rPr>
          <w:rFonts w:ascii="Calibri" w:hAnsi="Calibri" w:cs="Calibri"/>
          <w:sz w:val="22"/>
          <w:szCs w:val="22"/>
          <w:vertAlign w:val="superscript"/>
        </w:rPr>
        <w:t>th</w:t>
      </w:r>
      <w:r>
        <w:rPr>
          <w:rFonts w:ascii="Calibri" w:hAnsi="Calibri" w:cs="Calibri"/>
          <w:sz w:val="22"/>
          <w:szCs w:val="22"/>
        </w:rPr>
        <w:t xml:space="preserve"> Week</w:t>
      </w:r>
      <w:r>
        <w:rPr>
          <w:rFonts w:ascii="Calibri" w:hAnsi="Calibri" w:cs="Calibri"/>
          <w:sz w:val="22"/>
          <w:szCs w:val="22"/>
        </w:rPr>
        <w:tab/>
        <w:t>5.00%</w:t>
      </w:r>
    </w:p>
    <w:p w14:paraId="38CE3CA7" w14:textId="77777777" w:rsidR="00C125A0" w:rsidRDefault="00C125A0" w:rsidP="00C125A0">
      <w:pPr>
        <w:pStyle w:val="Caption"/>
        <w:jc w:val="center"/>
        <w:rPr>
          <w:rFonts w:ascii="Calibri" w:hAnsi="Calibri" w:cs="Calibri"/>
          <w:sz w:val="22"/>
          <w:szCs w:val="22"/>
        </w:rPr>
      </w:pPr>
      <w:r>
        <w:rPr>
          <w:rFonts w:ascii="Calibri" w:hAnsi="Calibri" w:cs="Calibri"/>
          <w:sz w:val="22"/>
          <w:szCs w:val="22"/>
        </w:rPr>
        <w:t>12</w:t>
      </w:r>
      <w:r>
        <w:rPr>
          <w:rFonts w:ascii="Calibri" w:hAnsi="Calibri" w:cs="Calibri"/>
          <w:sz w:val="22"/>
          <w:szCs w:val="22"/>
          <w:vertAlign w:val="superscript"/>
        </w:rPr>
        <w:t>th</w:t>
      </w:r>
      <w:r>
        <w:rPr>
          <w:rFonts w:ascii="Calibri" w:hAnsi="Calibri" w:cs="Calibri"/>
          <w:sz w:val="22"/>
          <w:szCs w:val="22"/>
        </w:rPr>
        <w:t xml:space="preserve"> Week</w:t>
      </w:r>
      <w:r>
        <w:rPr>
          <w:rFonts w:ascii="Calibri" w:hAnsi="Calibri" w:cs="Calibri"/>
          <w:sz w:val="22"/>
          <w:szCs w:val="22"/>
        </w:rPr>
        <w:tab/>
        <w:t>6.00%</w:t>
      </w:r>
    </w:p>
    <w:p w14:paraId="5AF99341" w14:textId="77777777" w:rsidR="00C125A0" w:rsidRDefault="00C125A0" w:rsidP="00C125A0">
      <w:pPr>
        <w:pStyle w:val="Caption"/>
        <w:jc w:val="center"/>
        <w:rPr>
          <w:rFonts w:ascii="Calibri" w:hAnsi="Calibri" w:cs="Calibri"/>
          <w:sz w:val="22"/>
          <w:szCs w:val="22"/>
        </w:rPr>
      </w:pPr>
      <w:r>
        <w:rPr>
          <w:rFonts w:ascii="Calibri" w:hAnsi="Calibri" w:cs="Calibri"/>
          <w:sz w:val="22"/>
          <w:szCs w:val="22"/>
        </w:rPr>
        <w:t>14</w:t>
      </w:r>
      <w:r>
        <w:rPr>
          <w:rFonts w:ascii="Calibri" w:hAnsi="Calibri" w:cs="Calibri"/>
          <w:sz w:val="22"/>
          <w:szCs w:val="22"/>
          <w:vertAlign w:val="superscript"/>
        </w:rPr>
        <w:t>th</w:t>
      </w:r>
      <w:r>
        <w:rPr>
          <w:rFonts w:ascii="Calibri" w:hAnsi="Calibri" w:cs="Calibri"/>
          <w:sz w:val="22"/>
          <w:szCs w:val="22"/>
        </w:rPr>
        <w:t xml:space="preserve"> Week</w:t>
      </w:r>
      <w:r>
        <w:rPr>
          <w:rFonts w:ascii="Calibri" w:hAnsi="Calibri" w:cs="Calibri"/>
          <w:sz w:val="22"/>
          <w:szCs w:val="22"/>
        </w:rPr>
        <w:tab/>
        <w:t>7.00%</w:t>
      </w:r>
    </w:p>
    <w:p w14:paraId="3393147B" w14:textId="77777777" w:rsidR="00C125A0" w:rsidRDefault="00C125A0" w:rsidP="00C125A0">
      <w:pPr>
        <w:pStyle w:val="Caption"/>
        <w:jc w:val="center"/>
        <w:rPr>
          <w:rFonts w:ascii="Calibri" w:hAnsi="Calibri" w:cs="Calibri"/>
          <w:sz w:val="22"/>
          <w:szCs w:val="22"/>
        </w:rPr>
      </w:pPr>
      <w:r>
        <w:rPr>
          <w:rFonts w:ascii="Calibri" w:hAnsi="Calibri" w:cs="Calibri"/>
          <w:sz w:val="22"/>
          <w:szCs w:val="22"/>
        </w:rPr>
        <w:t>16</w:t>
      </w:r>
      <w:r>
        <w:rPr>
          <w:rFonts w:ascii="Calibri" w:hAnsi="Calibri" w:cs="Calibri"/>
          <w:sz w:val="22"/>
          <w:szCs w:val="22"/>
          <w:vertAlign w:val="superscript"/>
        </w:rPr>
        <w:t>th</w:t>
      </w:r>
      <w:r>
        <w:rPr>
          <w:rFonts w:ascii="Calibri" w:hAnsi="Calibri" w:cs="Calibri"/>
          <w:sz w:val="22"/>
          <w:szCs w:val="22"/>
        </w:rPr>
        <w:t xml:space="preserve"> Week</w:t>
      </w:r>
      <w:r>
        <w:rPr>
          <w:rFonts w:ascii="Calibri" w:hAnsi="Calibri" w:cs="Calibri"/>
          <w:sz w:val="22"/>
          <w:szCs w:val="22"/>
        </w:rPr>
        <w:tab/>
        <w:t>8.00%</w:t>
      </w:r>
    </w:p>
    <w:p w14:paraId="2C8593CB" w14:textId="77777777" w:rsidR="00C125A0" w:rsidRDefault="00C125A0" w:rsidP="00C125A0">
      <w:pPr>
        <w:pStyle w:val="Caption"/>
        <w:jc w:val="center"/>
        <w:rPr>
          <w:rFonts w:ascii="Calibri" w:hAnsi="Calibri" w:cs="Calibri"/>
          <w:sz w:val="22"/>
          <w:szCs w:val="22"/>
        </w:rPr>
      </w:pPr>
      <w:r>
        <w:rPr>
          <w:rFonts w:ascii="Calibri" w:hAnsi="Calibri" w:cs="Calibri"/>
          <w:sz w:val="22"/>
          <w:szCs w:val="22"/>
        </w:rPr>
        <w:t>18</w:t>
      </w:r>
      <w:r>
        <w:rPr>
          <w:rFonts w:ascii="Calibri" w:hAnsi="Calibri" w:cs="Calibri"/>
          <w:sz w:val="22"/>
          <w:szCs w:val="22"/>
          <w:vertAlign w:val="superscript"/>
        </w:rPr>
        <w:t>th</w:t>
      </w:r>
      <w:r>
        <w:rPr>
          <w:rFonts w:ascii="Calibri" w:hAnsi="Calibri" w:cs="Calibri"/>
          <w:sz w:val="22"/>
          <w:szCs w:val="22"/>
        </w:rPr>
        <w:t xml:space="preserve"> Week</w:t>
      </w:r>
      <w:r>
        <w:rPr>
          <w:rFonts w:ascii="Calibri" w:hAnsi="Calibri" w:cs="Calibri"/>
          <w:sz w:val="22"/>
          <w:szCs w:val="22"/>
        </w:rPr>
        <w:tab/>
        <w:t>9.00%</w:t>
      </w:r>
    </w:p>
    <w:p w14:paraId="1B8395CF" w14:textId="77777777" w:rsidR="00C125A0" w:rsidRDefault="00C125A0" w:rsidP="00C125A0">
      <w:pPr>
        <w:pStyle w:val="Caption"/>
        <w:jc w:val="center"/>
        <w:rPr>
          <w:rFonts w:ascii="Calibri" w:hAnsi="Calibri" w:cs="Calibri"/>
          <w:sz w:val="22"/>
          <w:szCs w:val="22"/>
        </w:rPr>
      </w:pPr>
      <w:r>
        <w:rPr>
          <w:rFonts w:ascii="Calibri" w:hAnsi="Calibri" w:cs="Calibri"/>
          <w:sz w:val="22"/>
          <w:szCs w:val="22"/>
        </w:rPr>
        <w:t>20</w:t>
      </w:r>
      <w:r>
        <w:rPr>
          <w:rFonts w:ascii="Calibri" w:hAnsi="Calibri" w:cs="Calibri"/>
          <w:sz w:val="22"/>
          <w:szCs w:val="22"/>
          <w:vertAlign w:val="superscript"/>
        </w:rPr>
        <w:t>th</w:t>
      </w:r>
      <w:r>
        <w:rPr>
          <w:rFonts w:ascii="Calibri" w:hAnsi="Calibri" w:cs="Calibri"/>
          <w:sz w:val="22"/>
          <w:szCs w:val="22"/>
        </w:rPr>
        <w:t xml:space="preserve"> Week</w:t>
      </w:r>
      <w:r>
        <w:rPr>
          <w:rFonts w:ascii="Calibri" w:hAnsi="Calibri" w:cs="Calibri"/>
          <w:sz w:val="22"/>
          <w:szCs w:val="22"/>
        </w:rPr>
        <w:tab/>
        <w:t>10.00%</w:t>
      </w:r>
    </w:p>
    <w:p w14:paraId="2216EF7B" w14:textId="77777777" w:rsidR="00C125A0" w:rsidRDefault="00C125A0" w:rsidP="00C125A0">
      <w:pPr>
        <w:pStyle w:val="Head21"/>
        <w:numPr>
          <w:ilvl w:val="0"/>
          <w:numId w:val="11"/>
        </w:numPr>
        <w:spacing w:after="120" w:line="276" w:lineRule="auto"/>
        <w:ind w:left="720"/>
        <w:jc w:val="left"/>
        <w:rPr>
          <w:rFonts w:ascii="Calibri" w:hAnsi="Calibri" w:cs="Calibri"/>
          <w:sz w:val="22"/>
          <w:szCs w:val="22"/>
        </w:rPr>
      </w:pPr>
      <w:r>
        <w:rPr>
          <w:rFonts w:ascii="Calibri" w:hAnsi="Calibri" w:cs="Calibri"/>
          <w:szCs w:val="22"/>
        </w:rPr>
        <w:t>Arbitration</w:t>
      </w:r>
    </w:p>
    <w:p w14:paraId="64EE0DE2" w14:textId="014F6385" w:rsidR="006745CE" w:rsidRDefault="00293D3A" w:rsidP="003E193A">
      <w:pPr>
        <w:pStyle w:val="ListParagraph"/>
        <w:suppressAutoHyphens/>
        <w:spacing w:after="120" w:line="276" w:lineRule="auto"/>
        <w:ind w:left="1440" w:right="-72" w:hanging="720"/>
        <w:jc w:val="both"/>
      </w:pPr>
      <w:r>
        <w:rPr>
          <w:rFonts w:ascii="Calibri" w:hAnsi="Calibri" w:cs="Calibri"/>
          <w:sz w:val="22"/>
          <w:szCs w:val="22"/>
        </w:rPr>
        <w:t>9</w:t>
      </w:r>
      <w:r w:rsidR="00C125A0">
        <w:rPr>
          <w:rFonts w:ascii="Calibri" w:hAnsi="Calibri" w:cs="Calibri"/>
          <w:sz w:val="22"/>
          <w:szCs w:val="22"/>
        </w:rPr>
        <w:t>.1</w:t>
      </w:r>
      <w:r w:rsidR="00C125A0">
        <w:rPr>
          <w:rFonts w:ascii="Calibri" w:hAnsi="Calibri" w:cs="Calibri"/>
          <w:sz w:val="22"/>
          <w:szCs w:val="22"/>
        </w:rPr>
        <w:tab/>
        <w:t>In case of a dispute in the contract, case will be put up to the Managing Director, OPF for arbitration / final decision.</w:t>
      </w:r>
    </w:p>
    <w:sectPr w:rsidR="006745CE" w:rsidSect="00FB61BA">
      <w:pgSz w:w="11906" w:h="16838" w:code="9"/>
      <w:pgMar w:top="1440" w:right="1440" w:bottom="1008"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78765D" w14:textId="77777777" w:rsidR="00A12681" w:rsidRDefault="00A12681" w:rsidP="00492F39">
      <w:r>
        <w:separator/>
      </w:r>
    </w:p>
  </w:endnote>
  <w:endnote w:type="continuationSeparator" w:id="0">
    <w:p w14:paraId="164855B1" w14:textId="77777777" w:rsidR="00A12681" w:rsidRDefault="00A12681" w:rsidP="00492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38CF7" w14:textId="77777777" w:rsidR="00A12681" w:rsidRDefault="00A12681" w:rsidP="00492F39">
      <w:r>
        <w:separator/>
      </w:r>
    </w:p>
  </w:footnote>
  <w:footnote w:type="continuationSeparator" w:id="0">
    <w:p w14:paraId="7EB13682" w14:textId="77777777" w:rsidR="00A12681" w:rsidRDefault="00A12681" w:rsidP="00492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027C9" w14:textId="77777777" w:rsidR="00EE5079" w:rsidRDefault="00EE50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38AFE" w14:textId="5DDBCC5D" w:rsidR="00EE5079" w:rsidRDefault="00A12681">
    <w:pPr>
      <w:pStyle w:val="Header"/>
      <w:jc w:val="center"/>
    </w:pPr>
    <w:sdt>
      <w:sdtPr>
        <w:id w:val="673924340"/>
        <w:docPartObj>
          <w:docPartGallery w:val="Page Numbers (Top of Page)"/>
          <w:docPartUnique/>
        </w:docPartObj>
      </w:sdtPr>
      <w:sdtEndPr/>
      <w:sdtContent>
        <w:r w:rsidR="00EE5079">
          <w:t xml:space="preserve">Page </w:t>
        </w:r>
        <w:r w:rsidR="00EE5079">
          <w:rPr>
            <w:b/>
            <w:bCs/>
            <w:szCs w:val="24"/>
          </w:rPr>
          <w:fldChar w:fldCharType="begin"/>
        </w:r>
        <w:r w:rsidR="00EE5079">
          <w:rPr>
            <w:b/>
            <w:bCs/>
          </w:rPr>
          <w:instrText xml:space="preserve"> PAGE </w:instrText>
        </w:r>
        <w:r w:rsidR="00EE5079">
          <w:rPr>
            <w:b/>
            <w:bCs/>
            <w:szCs w:val="24"/>
          </w:rPr>
          <w:fldChar w:fldCharType="separate"/>
        </w:r>
        <w:r w:rsidR="008328F4">
          <w:rPr>
            <w:b/>
            <w:bCs/>
            <w:noProof/>
          </w:rPr>
          <w:t>6</w:t>
        </w:r>
        <w:r w:rsidR="00EE5079">
          <w:rPr>
            <w:b/>
            <w:bCs/>
            <w:szCs w:val="24"/>
          </w:rPr>
          <w:fldChar w:fldCharType="end"/>
        </w:r>
        <w:r w:rsidR="00EE5079">
          <w:t xml:space="preserve"> of </w:t>
        </w:r>
        <w:r w:rsidR="00EE5079">
          <w:rPr>
            <w:b/>
            <w:bCs/>
            <w:szCs w:val="24"/>
          </w:rPr>
          <w:fldChar w:fldCharType="begin"/>
        </w:r>
        <w:r w:rsidR="00EE5079">
          <w:rPr>
            <w:b/>
            <w:bCs/>
          </w:rPr>
          <w:instrText xml:space="preserve"> NUMPAGES  </w:instrText>
        </w:r>
        <w:r w:rsidR="00EE5079">
          <w:rPr>
            <w:b/>
            <w:bCs/>
            <w:szCs w:val="24"/>
          </w:rPr>
          <w:fldChar w:fldCharType="separate"/>
        </w:r>
        <w:r w:rsidR="008328F4">
          <w:rPr>
            <w:b/>
            <w:bCs/>
            <w:noProof/>
          </w:rPr>
          <w:t>14</w:t>
        </w:r>
        <w:r w:rsidR="00EE5079">
          <w:rPr>
            <w:b/>
            <w:bCs/>
            <w:szCs w:val="24"/>
          </w:rPr>
          <w:fldChar w:fldCharType="end"/>
        </w:r>
      </w:sdtContent>
    </w:sdt>
  </w:p>
  <w:p w14:paraId="31A8345A" w14:textId="77777777" w:rsidR="00EE5079" w:rsidRDefault="00EE50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E97EE" w14:textId="77777777" w:rsidR="00EE5079" w:rsidRDefault="00EE50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1510"/>
    <w:multiLevelType w:val="hybridMultilevel"/>
    <w:tmpl w:val="52A603B2"/>
    <w:lvl w:ilvl="0" w:tplc="0C381CF2">
      <w:start w:val="1"/>
      <w:numFmt w:val="decimal"/>
      <w:lvlText w:val="%1."/>
      <w:lvlJc w:val="left"/>
      <w:pPr>
        <w:ind w:left="1080" w:hanging="720"/>
      </w:pPr>
      <w:rPr>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9B5EEA"/>
    <w:multiLevelType w:val="hybridMultilevel"/>
    <w:tmpl w:val="F3D4A41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017E35"/>
    <w:multiLevelType w:val="hybridMultilevel"/>
    <w:tmpl w:val="0F2ED9A6"/>
    <w:lvl w:ilvl="0" w:tplc="2000001B">
      <w:start w:val="1"/>
      <w:numFmt w:val="lowerRoman"/>
      <w:lvlText w:val="%1."/>
      <w:lvlJc w:val="righ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 w15:restartNumberingAfterBreak="0">
    <w:nsid w:val="16573B9B"/>
    <w:multiLevelType w:val="hybridMultilevel"/>
    <w:tmpl w:val="9DA8BD08"/>
    <w:lvl w:ilvl="0" w:tplc="CCC67F88">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FC55705"/>
    <w:multiLevelType w:val="hybridMultilevel"/>
    <w:tmpl w:val="8B3A93E8"/>
    <w:lvl w:ilvl="0" w:tplc="FFFFFFFF">
      <w:start w:val="1"/>
      <w:numFmt w:val="decimal"/>
      <w:lvlText w:val="%1."/>
      <w:lvlJc w:val="left"/>
      <w:pPr>
        <w:ind w:left="1170" w:hanging="360"/>
      </w:pPr>
    </w:lvl>
    <w:lvl w:ilvl="1" w:tplc="FFFFFFFF">
      <w:start w:val="1"/>
      <w:numFmt w:val="lowerLetter"/>
      <w:lvlText w:val="%2."/>
      <w:lvlJc w:val="left"/>
      <w:pPr>
        <w:ind w:left="1350" w:hanging="360"/>
      </w:pPr>
    </w:lvl>
    <w:lvl w:ilvl="2" w:tplc="FFFFFFFF">
      <w:start w:val="1"/>
      <w:numFmt w:val="lowerRoman"/>
      <w:lvlText w:val="%3."/>
      <w:lvlJc w:val="right"/>
      <w:pPr>
        <w:ind w:left="2070" w:hanging="180"/>
      </w:pPr>
    </w:lvl>
    <w:lvl w:ilvl="3" w:tplc="FFFFFFFF">
      <w:start w:val="1"/>
      <w:numFmt w:val="decimal"/>
      <w:lvlText w:val="%4."/>
      <w:lvlJc w:val="left"/>
      <w:pPr>
        <w:ind w:left="2790" w:hanging="360"/>
      </w:pPr>
    </w:lvl>
    <w:lvl w:ilvl="4" w:tplc="FFFFFFFF">
      <w:start w:val="1"/>
      <w:numFmt w:val="lowerLetter"/>
      <w:lvlText w:val="%5."/>
      <w:lvlJc w:val="left"/>
      <w:pPr>
        <w:ind w:left="3510" w:hanging="360"/>
      </w:pPr>
    </w:lvl>
    <w:lvl w:ilvl="5" w:tplc="FFFFFFFF">
      <w:start w:val="1"/>
      <w:numFmt w:val="lowerRoman"/>
      <w:lvlText w:val="%6."/>
      <w:lvlJc w:val="right"/>
      <w:pPr>
        <w:ind w:left="4230" w:hanging="180"/>
      </w:pPr>
    </w:lvl>
    <w:lvl w:ilvl="6" w:tplc="FFFFFFFF">
      <w:start w:val="1"/>
      <w:numFmt w:val="decimal"/>
      <w:lvlText w:val="%7."/>
      <w:lvlJc w:val="left"/>
      <w:pPr>
        <w:ind w:left="4950" w:hanging="360"/>
      </w:pPr>
    </w:lvl>
    <w:lvl w:ilvl="7" w:tplc="FFFFFFFF">
      <w:start w:val="1"/>
      <w:numFmt w:val="lowerLetter"/>
      <w:lvlText w:val="%8."/>
      <w:lvlJc w:val="left"/>
      <w:pPr>
        <w:ind w:left="5670" w:hanging="360"/>
      </w:pPr>
    </w:lvl>
    <w:lvl w:ilvl="8" w:tplc="FFFFFFFF">
      <w:start w:val="1"/>
      <w:numFmt w:val="lowerRoman"/>
      <w:lvlText w:val="%9."/>
      <w:lvlJc w:val="right"/>
      <w:pPr>
        <w:ind w:left="6390" w:hanging="180"/>
      </w:pPr>
    </w:lvl>
  </w:abstractNum>
  <w:abstractNum w:abstractNumId="5" w15:restartNumberingAfterBreak="0">
    <w:nsid w:val="33964619"/>
    <w:multiLevelType w:val="hybridMultilevel"/>
    <w:tmpl w:val="826E249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6EB1F43"/>
    <w:multiLevelType w:val="hybridMultilevel"/>
    <w:tmpl w:val="FF98EEF0"/>
    <w:lvl w:ilvl="0" w:tplc="433E277E">
      <w:start w:val="1"/>
      <w:numFmt w:val="lowerLetter"/>
      <w:lvlText w:val="%1."/>
      <w:lvlJc w:val="left"/>
      <w:pPr>
        <w:ind w:left="216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7545982"/>
    <w:multiLevelType w:val="hybridMultilevel"/>
    <w:tmpl w:val="3886C5E6"/>
    <w:lvl w:ilvl="0" w:tplc="6DAAA5F0">
      <w:start w:val="1"/>
      <w:numFmt w:val="low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05A6FC6"/>
    <w:multiLevelType w:val="hybridMultilevel"/>
    <w:tmpl w:val="BF6E753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11C07F2"/>
    <w:multiLevelType w:val="hybridMultilevel"/>
    <w:tmpl w:val="21889F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45B63A7"/>
    <w:multiLevelType w:val="hybridMultilevel"/>
    <w:tmpl w:val="8B3A93E8"/>
    <w:lvl w:ilvl="0" w:tplc="0409000F">
      <w:start w:val="1"/>
      <w:numFmt w:val="decimal"/>
      <w:lvlText w:val="%1."/>
      <w:lvlJc w:val="left"/>
      <w:pPr>
        <w:ind w:left="117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1" w15:restartNumberingAfterBreak="0">
    <w:nsid w:val="5A3E4CB8"/>
    <w:multiLevelType w:val="hybridMultilevel"/>
    <w:tmpl w:val="D5B0675C"/>
    <w:lvl w:ilvl="0" w:tplc="04090019">
      <w:start w:val="1"/>
      <w:numFmt w:val="lowerLetter"/>
      <w:lvlText w:val="%1."/>
      <w:lvlJc w:val="left"/>
      <w:pPr>
        <w:ind w:left="1260" w:hanging="72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2" w15:restartNumberingAfterBreak="0">
    <w:nsid w:val="5D750F1C"/>
    <w:multiLevelType w:val="hybridMultilevel"/>
    <w:tmpl w:val="BC520656"/>
    <w:lvl w:ilvl="0" w:tplc="812C029E">
      <w:start w:val="1"/>
      <w:numFmt w:val="lowerRoman"/>
      <w:lvlText w:val="%1."/>
      <w:lvlJc w:val="left"/>
      <w:pPr>
        <w:ind w:left="1080" w:hanging="72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05C07B0"/>
    <w:multiLevelType w:val="hybridMultilevel"/>
    <w:tmpl w:val="1C7873F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4" w15:restartNumberingAfterBreak="0">
    <w:nsid w:val="64B95DF5"/>
    <w:multiLevelType w:val="hybridMultilevel"/>
    <w:tmpl w:val="52A603B2"/>
    <w:lvl w:ilvl="0" w:tplc="0C381CF2">
      <w:start w:val="1"/>
      <w:numFmt w:val="decimal"/>
      <w:lvlText w:val="%1."/>
      <w:lvlJc w:val="left"/>
      <w:pPr>
        <w:ind w:left="1080" w:hanging="720"/>
      </w:pPr>
      <w:rPr>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7C767A0"/>
    <w:multiLevelType w:val="hybridMultilevel"/>
    <w:tmpl w:val="6F024296"/>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6" w15:restartNumberingAfterBreak="0">
    <w:nsid w:val="79F87174"/>
    <w:multiLevelType w:val="hybridMultilevel"/>
    <w:tmpl w:val="8B3A93E8"/>
    <w:lvl w:ilvl="0" w:tplc="0409000F">
      <w:start w:val="1"/>
      <w:numFmt w:val="decimal"/>
      <w:lvlText w:val="%1."/>
      <w:lvlJc w:val="left"/>
      <w:pPr>
        <w:ind w:left="135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8"/>
  </w:num>
  <w:num w:numId="14">
    <w:abstractNumId w:val="1"/>
  </w:num>
  <w:num w:numId="15">
    <w:abstractNumId w:val="15"/>
  </w:num>
  <w:num w:numId="16">
    <w:abstractNumId w:val="9"/>
  </w:num>
  <w:num w:numId="17">
    <w:abstractNumId w:val="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32C7F"/>
    <w:rsid w:val="00006F7A"/>
    <w:rsid w:val="00012707"/>
    <w:rsid w:val="00017BD6"/>
    <w:rsid w:val="0002756D"/>
    <w:rsid w:val="00035035"/>
    <w:rsid w:val="000423DA"/>
    <w:rsid w:val="000468D9"/>
    <w:rsid w:val="000532EB"/>
    <w:rsid w:val="00054AFC"/>
    <w:rsid w:val="00056D4A"/>
    <w:rsid w:val="00062E72"/>
    <w:rsid w:val="00063F54"/>
    <w:rsid w:val="00082282"/>
    <w:rsid w:val="0008628A"/>
    <w:rsid w:val="000A1476"/>
    <w:rsid w:val="000A778A"/>
    <w:rsid w:val="000B0F53"/>
    <w:rsid w:val="000B3FE4"/>
    <w:rsid w:val="000C0D0B"/>
    <w:rsid w:val="000C316A"/>
    <w:rsid w:val="000D2178"/>
    <w:rsid w:val="000D2712"/>
    <w:rsid w:val="000F004E"/>
    <w:rsid w:val="000F2941"/>
    <w:rsid w:val="000F53C6"/>
    <w:rsid w:val="000F78D7"/>
    <w:rsid w:val="00106333"/>
    <w:rsid w:val="00107920"/>
    <w:rsid w:val="0012218E"/>
    <w:rsid w:val="00122C26"/>
    <w:rsid w:val="0014715B"/>
    <w:rsid w:val="00151A17"/>
    <w:rsid w:val="00152B8A"/>
    <w:rsid w:val="00162C7C"/>
    <w:rsid w:val="00173005"/>
    <w:rsid w:val="0017661C"/>
    <w:rsid w:val="00180008"/>
    <w:rsid w:val="00196DF0"/>
    <w:rsid w:val="00197672"/>
    <w:rsid w:val="001C6F0F"/>
    <w:rsid w:val="001D1788"/>
    <w:rsid w:val="001D52BB"/>
    <w:rsid w:val="001E5E86"/>
    <w:rsid w:val="001F1CD9"/>
    <w:rsid w:val="00200BD8"/>
    <w:rsid w:val="0020412C"/>
    <w:rsid w:val="0021355F"/>
    <w:rsid w:val="00214313"/>
    <w:rsid w:val="002168C7"/>
    <w:rsid w:val="00223F28"/>
    <w:rsid w:val="00236282"/>
    <w:rsid w:val="00242A4A"/>
    <w:rsid w:val="00243658"/>
    <w:rsid w:val="00252A29"/>
    <w:rsid w:val="00257019"/>
    <w:rsid w:val="00264658"/>
    <w:rsid w:val="00273099"/>
    <w:rsid w:val="00276270"/>
    <w:rsid w:val="002823F4"/>
    <w:rsid w:val="00286364"/>
    <w:rsid w:val="00290AB2"/>
    <w:rsid w:val="00293D3A"/>
    <w:rsid w:val="00294C1C"/>
    <w:rsid w:val="002C28A5"/>
    <w:rsid w:val="002D12DB"/>
    <w:rsid w:val="002D2680"/>
    <w:rsid w:val="002D26EB"/>
    <w:rsid w:val="002D35E4"/>
    <w:rsid w:val="002D6E21"/>
    <w:rsid w:val="002D7411"/>
    <w:rsid w:val="002D7B36"/>
    <w:rsid w:val="002E46BC"/>
    <w:rsid w:val="002E65C4"/>
    <w:rsid w:val="0030468F"/>
    <w:rsid w:val="00307F03"/>
    <w:rsid w:val="0032219A"/>
    <w:rsid w:val="00330886"/>
    <w:rsid w:val="003426B9"/>
    <w:rsid w:val="00346BA9"/>
    <w:rsid w:val="00354861"/>
    <w:rsid w:val="003606A6"/>
    <w:rsid w:val="0036411C"/>
    <w:rsid w:val="00370324"/>
    <w:rsid w:val="003717F3"/>
    <w:rsid w:val="00375D43"/>
    <w:rsid w:val="0037748E"/>
    <w:rsid w:val="003805AD"/>
    <w:rsid w:val="003851B3"/>
    <w:rsid w:val="00386171"/>
    <w:rsid w:val="003A0626"/>
    <w:rsid w:val="003A132B"/>
    <w:rsid w:val="003B7D4B"/>
    <w:rsid w:val="003C01CE"/>
    <w:rsid w:val="003C262C"/>
    <w:rsid w:val="003C50C2"/>
    <w:rsid w:val="003D7B3D"/>
    <w:rsid w:val="003E193A"/>
    <w:rsid w:val="003F47FC"/>
    <w:rsid w:val="003F77C3"/>
    <w:rsid w:val="00405887"/>
    <w:rsid w:val="0042647C"/>
    <w:rsid w:val="00442956"/>
    <w:rsid w:val="004433FA"/>
    <w:rsid w:val="004469AB"/>
    <w:rsid w:val="004502B2"/>
    <w:rsid w:val="0045147C"/>
    <w:rsid w:val="00453380"/>
    <w:rsid w:val="004622E3"/>
    <w:rsid w:val="00475F30"/>
    <w:rsid w:val="00487EC5"/>
    <w:rsid w:val="00492F39"/>
    <w:rsid w:val="0049465C"/>
    <w:rsid w:val="004B4310"/>
    <w:rsid w:val="004C70ED"/>
    <w:rsid w:val="004D6D6F"/>
    <w:rsid w:val="004E2445"/>
    <w:rsid w:val="004F5C1D"/>
    <w:rsid w:val="005009CE"/>
    <w:rsid w:val="005018FA"/>
    <w:rsid w:val="005037AA"/>
    <w:rsid w:val="00510D8B"/>
    <w:rsid w:val="00511D0E"/>
    <w:rsid w:val="00522CAC"/>
    <w:rsid w:val="005255B2"/>
    <w:rsid w:val="00530A44"/>
    <w:rsid w:val="005565D0"/>
    <w:rsid w:val="00562E8B"/>
    <w:rsid w:val="005916CC"/>
    <w:rsid w:val="00593B06"/>
    <w:rsid w:val="005A4635"/>
    <w:rsid w:val="005A5A3F"/>
    <w:rsid w:val="005B4672"/>
    <w:rsid w:val="005B6D72"/>
    <w:rsid w:val="005C5590"/>
    <w:rsid w:val="005C7750"/>
    <w:rsid w:val="005E4806"/>
    <w:rsid w:val="005E5F64"/>
    <w:rsid w:val="005F10DA"/>
    <w:rsid w:val="006009B8"/>
    <w:rsid w:val="00610399"/>
    <w:rsid w:val="00612C96"/>
    <w:rsid w:val="00613240"/>
    <w:rsid w:val="00614A32"/>
    <w:rsid w:val="0061673A"/>
    <w:rsid w:val="00623D36"/>
    <w:rsid w:val="00624DB2"/>
    <w:rsid w:val="006258F1"/>
    <w:rsid w:val="00633FE9"/>
    <w:rsid w:val="00637071"/>
    <w:rsid w:val="00641A2E"/>
    <w:rsid w:val="00643E1A"/>
    <w:rsid w:val="006458CD"/>
    <w:rsid w:val="006459B2"/>
    <w:rsid w:val="006508D1"/>
    <w:rsid w:val="00651F9A"/>
    <w:rsid w:val="00666D7D"/>
    <w:rsid w:val="006745CE"/>
    <w:rsid w:val="0067521B"/>
    <w:rsid w:val="0067572C"/>
    <w:rsid w:val="00684EA3"/>
    <w:rsid w:val="00685BAA"/>
    <w:rsid w:val="006A33BC"/>
    <w:rsid w:val="006B2BAC"/>
    <w:rsid w:val="006B65D2"/>
    <w:rsid w:val="006D4F7C"/>
    <w:rsid w:val="006E1511"/>
    <w:rsid w:val="006E2FEA"/>
    <w:rsid w:val="006E3384"/>
    <w:rsid w:val="0070238C"/>
    <w:rsid w:val="007062C5"/>
    <w:rsid w:val="00711B51"/>
    <w:rsid w:val="00715C0D"/>
    <w:rsid w:val="0072790C"/>
    <w:rsid w:val="00732B93"/>
    <w:rsid w:val="00732D55"/>
    <w:rsid w:val="00732F3A"/>
    <w:rsid w:val="00734501"/>
    <w:rsid w:val="007365E8"/>
    <w:rsid w:val="00737ED8"/>
    <w:rsid w:val="00740D6F"/>
    <w:rsid w:val="00740DA4"/>
    <w:rsid w:val="00747267"/>
    <w:rsid w:val="00757D29"/>
    <w:rsid w:val="00787FD5"/>
    <w:rsid w:val="007A4196"/>
    <w:rsid w:val="007C35AB"/>
    <w:rsid w:val="007C6CCD"/>
    <w:rsid w:val="007D0FAF"/>
    <w:rsid w:val="007E2E63"/>
    <w:rsid w:val="007F0D44"/>
    <w:rsid w:val="007F3DB1"/>
    <w:rsid w:val="007F406C"/>
    <w:rsid w:val="007F6EBD"/>
    <w:rsid w:val="007F790D"/>
    <w:rsid w:val="007F7BD7"/>
    <w:rsid w:val="00806B4C"/>
    <w:rsid w:val="00820754"/>
    <w:rsid w:val="0082584C"/>
    <w:rsid w:val="008270B3"/>
    <w:rsid w:val="008328F4"/>
    <w:rsid w:val="008406A6"/>
    <w:rsid w:val="00840B63"/>
    <w:rsid w:val="0085114B"/>
    <w:rsid w:val="00860562"/>
    <w:rsid w:val="008626AB"/>
    <w:rsid w:val="00866FC4"/>
    <w:rsid w:val="00873478"/>
    <w:rsid w:val="0088036C"/>
    <w:rsid w:val="00881666"/>
    <w:rsid w:val="008907C3"/>
    <w:rsid w:val="008960D4"/>
    <w:rsid w:val="008A4900"/>
    <w:rsid w:val="008B25F5"/>
    <w:rsid w:val="008C1180"/>
    <w:rsid w:val="008D6C1F"/>
    <w:rsid w:val="009003EC"/>
    <w:rsid w:val="0090394E"/>
    <w:rsid w:val="0091132B"/>
    <w:rsid w:val="00914000"/>
    <w:rsid w:val="00932C7F"/>
    <w:rsid w:val="00933CE6"/>
    <w:rsid w:val="009342DF"/>
    <w:rsid w:val="009359F8"/>
    <w:rsid w:val="009428D6"/>
    <w:rsid w:val="00950B85"/>
    <w:rsid w:val="00955DEB"/>
    <w:rsid w:val="00964CAE"/>
    <w:rsid w:val="00973E67"/>
    <w:rsid w:val="009934B3"/>
    <w:rsid w:val="00996E37"/>
    <w:rsid w:val="00996FDF"/>
    <w:rsid w:val="00997230"/>
    <w:rsid w:val="009A178B"/>
    <w:rsid w:val="009A379C"/>
    <w:rsid w:val="009A6985"/>
    <w:rsid w:val="009C22F4"/>
    <w:rsid w:val="009C5210"/>
    <w:rsid w:val="009D165A"/>
    <w:rsid w:val="009D18A4"/>
    <w:rsid w:val="009E78FA"/>
    <w:rsid w:val="009F57E4"/>
    <w:rsid w:val="00A02D94"/>
    <w:rsid w:val="00A03B03"/>
    <w:rsid w:val="00A06254"/>
    <w:rsid w:val="00A11611"/>
    <w:rsid w:val="00A12681"/>
    <w:rsid w:val="00A1661E"/>
    <w:rsid w:val="00A20247"/>
    <w:rsid w:val="00A36762"/>
    <w:rsid w:val="00A51D47"/>
    <w:rsid w:val="00A52CA4"/>
    <w:rsid w:val="00A609F3"/>
    <w:rsid w:val="00A7031C"/>
    <w:rsid w:val="00A73A6A"/>
    <w:rsid w:val="00A82B35"/>
    <w:rsid w:val="00A834FB"/>
    <w:rsid w:val="00A86435"/>
    <w:rsid w:val="00A87763"/>
    <w:rsid w:val="00A91501"/>
    <w:rsid w:val="00A92AED"/>
    <w:rsid w:val="00A9702F"/>
    <w:rsid w:val="00AA02FB"/>
    <w:rsid w:val="00AA07C9"/>
    <w:rsid w:val="00AA07D1"/>
    <w:rsid w:val="00AA1CBD"/>
    <w:rsid w:val="00AA73A2"/>
    <w:rsid w:val="00AC3719"/>
    <w:rsid w:val="00AC6E25"/>
    <w:rsid w:val="00AD2A57"/>
    <w:rsid w:val="00AD5B2F"/>
    <w:rsid w:val="00AE27D4"/>
    <w:rsid w:val="00AF1D4D"/>
    <w:rsid w:val="00AF30C3"/>
    <w:rsid w:val="00B13A35"/>
    <w:rsid w:val="00B17437"/>
    <w:rsid w:val="00B17675"/>
    <w:rsid w:val="00B23485"/>
    <w:rsid w:val="00B2442E"/>
    <w:rsid w:val="00B2640C"/>
    <w:rsid w:val="00B27E4C"/>
    <w:rsid w:val="00B3628D"/>
    <w:rsid w:val="00B54251"/>
    <w:rsid w:val="00B57E89"/>
    <w:rsid w:val="00B642BC"/>
    <w:rsid w:val="00B650DE"/>
    <w:rsid w:val="00B65330"/>
    <w:rsid w:val="00B65950"/>
    <w:rsid w:val="00B65B65"/>
    <w:rsid w:val="00B67924"/>
    <w:rsid w:val="00B70F35"/>
    <w:rsid w:val="00B755AF"/>
    <w:rsid w:val="00B84E4D"/>
    <w:rsid w:val="00BA6EF6"/>
    <w:rsid w:val="00BB2AA4"/>
    <w:rsid w:val="00BC0782"/>
    <w:rsid w:val="00BD1812"/>
    <w:rsid w:val="00BD37BA"/>
    <w:rsid w:val="00BE0A7C"/>
    <w:rsid w:val="00BE1C99"/>
    <w:rsid w:val="00BF0FF0"/>
    <w:rsid w:val="00BF298B"/>
    <w:rsid w:val="00BF4243"/>
    <w:rsid w:val="00BF65C9"/>
    <w:rsid w:val="00C01093"/>
    <w:rsid w:val="00C05CFA"/>
    <w:rsid w:val="00C1243A"/>
    <w:rsid w:val="00C125A0"/>
    <w:rsid w:val="00C14631"/>
    <w:rsid w:val="00C215B9"/>
    <w:rsid w:val="00C27626"/>
    <w:rsid w:val="00C35EEC"/>
    <w:rsid w:val="00C575BD"/>
    <w:rsid w:val="00C5766E"/>
    <w:rsid w:val="00C60185"/>
    <w:rsid w:val="00C62C06"/>
    <w:rsid w:val="00C63E37"/>
    <w:rsid w:val="00C64969"/>
    <w:rsid w:val="00C64D19"/>
    <w:rsid w:val="00C802FA"/>
    <w:rsid w:val="00C86345"/>
    <w:rsid w:val="00C938F1"/>
    <w:rsid w:val="00C945E6"/>
    <w:rsid w:val="00CB2CAC"/>
    <w:rsid w:val="00CB5C39"/>
    <w:rsid w:val="00CB79B1"/>
    <w:rsid w:val="00CC1DEF"/>
    <w:rsid w:val="00CC2F6D"/>
    <w:rsid w:val="00CC3FC4"/>
    <w:rsid w:val="00D00518"/>
    <w:rsid w:val="00D027A7"/>
    <w:rsid w:val="00D15C74"/>
    <w:rsid w:val="00D21FDC"/>
    <w:rsid w:val="00D24EC9"/>
    <w:rsid w:val="00D276AB"/>
    <w:rsid w:val="00D304D6"/>
    <w:rsid w:val="00D3095C"/>
    <w:rsid w:val="00D365AD"/>
    <w:rsid w:val="00D4441F"/>
    <w:rsid w:val="00D62BBC"/>
    <w:rsid w:val="00D6450D"/>
    <w:rsid w:val="00D65008"/>
    <w:rsid w:val="00D72EA0"/>
    <w:rsid w:val="00D81DCA"/>
    <w:rsid w:val="00D82785"/>
    <w:rsid w:val="00D9024C"/>
    <w:rsid w:val="00D957F2"/>
    <w:rsid w:val="00DA1A74"/>
    <w:rsid w:val="00DB7AD9"/>
    <w:rsid w:val="00DC224B"/>
    <w:rsid w:val="00DC4D65"/>
    <w:rsid w:val="00DC7FCC"/>
    <w:rsid w:val="00DD1934"/>
    <w:rsid w:val="00DE6660"/>
    <w:rsid w:val="00DF3685"/>
    <w:rsid w:val="00DF4B95"/>
    <w:rsid w:val="00E16BD3"/>
    <w:rsid w:val="00E20A1C"/>
    <w:rsid w:val="00E242A1"/>
    <w:rsid w:val="00E247B2"/>
    <w:rsid w:val="00E26865"/>
    <w:rsid w:val="00E447F4"/>
    <w:rsid w:val="00E51798"/>
    <w:rsid w:val="00E5651F"/>
    <w:rsid w:val="00E606DD"/>
    <w:rsid w:val="00E644B3"/>
    <w:rsid w:val="00E760EC"/>
    <w:rsid w:val="00E8081F"/>
    <w:rsid w:val="00E85CA1"/>
    <w:rsid w:val="00E87619"/>
    <w:rsid w:val="00E87633"/>
    <w:rsid w:val="00E9089D"/>
    <w:rsid w:val="00E9332C"/>
    <w:rsid w:val="00EB29DD"/>
    <w:rsid w:val="00EB343C"/>
    <w:rsid w:val="00EB7970"/>
    <w:rsid w:val="00EB7CEB"/>
    <w:rsid w:val="00ED097E"/>
    <w:rsid w:val="00ED1584"/>
    <w:rsid w:val="00EE5079"/>
    <w:rsid w:val="00F00435"/>
    <w:rsid w:val="00F018A8"/>
    <w:rsid w:val="00F1534A"/>
    <w:rsid w:val="00F300E4"/>
    <w:rsid w:val="00F34B98"/>
    <w:rsid w:val="00F36FA1"/>
    <w:rsid w:val="00F40230"/>
    <w:rsid w:val="00F427CF"/>
    <w:rsid w:val="00F619FB"/>
    <w:rsid w:val="00F655F5"/>
    <w:rsid w:val="00F82E94"/>
    <w:rsid w:val="00F858A9"/>
    <w:rsid w:val="00F97933"/>
    <w:rsid w:val="00FA2E0E"/>
    <w:rsid w:val="00FA49A4"/>
    <w:rsid w:val="00FB38E1"/>
    <w:rsid w:val="00FB4E0D"/>
    <w:rsid w:val="00FB61BA"/>
    <w:rsid w:val="00FB71D9"/>
    <w:rsid w:val="00FC32B8"/>
    <w:rsid w:val="00FC5BF5"/>
    <w:rsid w:val="00FD0D1B"/>
    <w:rsid w:val="00FD1AD6"/>
    <w:rsid w:val="00FE14CD"/>
    <w:rsid w:val="00FE1DAE"/>
    <w:rsid w:val="00FE2F40"/>
    <w:rsid w:val="00FE5DC9"/>
    <w:rsid w:val="00FE6294"/>
    <w:rsid w:val="00FF1E7D"/>
    <w:rsid w:val="00FF23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ABDA19"/>
  <w15:docId w15:val="{72C8D8C4-AA04-47B7-B1BF-EEA879E44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5A0"/>
    <w:pPr>
      <w:spacing w:after="0" w:line="240" w:lineRule="auto"/>
    </w:pPr>
    <w:rPr>
      <w:rFonts w:ascii="Courier" w:eastAsia="Times New Roman" w:hAnsi="Courier" w:cs="Times New Roman"/>
      <w:sz w:val="24"/>
      <w:szCs w:val="20"/>
    </w:rPr>
  </w:style>
  <w:style w:type="paragraph" w:styleId="Heading1">
    <w:name w:val="heading 1"/>
    <w:basedOn w:val="Normal"/>
    <w:next w:val="Normal"/>
    <w:link w:val="Heading1Char"/>
    <w:qFormat/>
    <w:rsid w:val="00C125A0"/>
    <w:pPr>
      <w:suppressAutoHyphens/>
      <w:jc w:val="center"/>
      <w:outlineLvl w:val="0"/>
    </w:pPr>
    <w:rPr>
      <w:rFonts w:ascii="Times New Roman" w:hAnsi="Times New Roman"/>
      <w:b/>
      <w:sz w:val="36"/>
    </w:rPr>
  </w:style>
  <w:style w:type="paragraph" w:styleId="Heading3">
    <w:name w:val="heading 3"/>
    <w:basedOn w:val="Normal"/>
    <w:next w:val="Normal"/>
    <w:link w:val="Heading3Char"/>
    <w:semiHidden/>
    <w:unhideWhenUsed/>
    <w:qFormat/>
    <w:rsid w:val="00C125A0"/>
    <w:pPr>
      <w:suppressAutoHyphens/>
      <w:jc w:val="center"/>
      <w:outlineLvl w:val="2"/>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25A0"/>
    <w:rPr>
      <w:rFonts w:ascii="Times New Roman" w:eastAsia="Times New Roman" w:hAnsi="Times New Roman" w:cs="Times New Roman"/>
      <w:b/>
      <w:sz w:val="36"/>
      <w:szCs w:val="20"/>
    </w:rPr>
  </w:style>
  <w:style w:type="character" w:customStyle="1" w:styleId="Heading3Char">
    <w:name w:val="Heading 3 Char"/>
    <w:basedOn w:val="DefaultParagraphFont"/>
    <w:link w:val="Heading3"/>
    <w:semiHidden/>
    <w:rsid w:val="00C125A0"/>
    <w:rPr>
      <w:rFonts w:ascii="Times New Roman" w:eastAsia="Times New Roman" w:hAnsi="Times New Roman" w:cs="Times New Roman"/>
      <w:b/>
      <w:sz w:val="28"/>
      <w:szCs w:val="20"/>
    </w:rPr>
  </w:style>
  <w:style w:type="paragraph" w:styleId="TOC1">
    <w:name w:val="toc 1"/>
    <w:basedOn w:val="Normal"/>
    <w:next w:val="Normal"/>
    <w:autoRedefine/>
    <w:uiPriority w:val="39"/>
    <w:semiHidden/>
    <w:unhideWhenUsed/>
    <w:rsid w:val="00C125A0"/>
    <w:pPr>
      <w:tabs>
        <w:tab w:val="right" w:leader="dot" w:pos="9000"/>
      </w:tabs>
      <w:spacing w:before="120" w:after="120"/>
    </w:pPr>
    <w:rPr>
      <w:rFonts w:ascii="Times New Roman" w:hAnsi="Times New Roman"/>
      <w:b/>
      <w:caps/>
      <w:sz w:val="20"/>
    </w:rPr>
  </w:style>
  <w:style w:type="paragraph" w:styleId="Caption">
    <w:name w:val="caption"/>
    <w:basedOn w:val="Normal"/>
    <w:next w:val="Normal"/>
    <w:semiHidden/>
    <w:unhideWhenUsed/>
    <w:qFormat/>
    <w:rsid w:val="00C125A0"/>
  </w:style>
  <w:style w:type="paragraph" w:styleId="ListParagraph">
    <w:name w:val="List Paragraph"/>
    <w:basedOn w:val="Normal"/>
    <w:uiPriority w:val="34"/>
    <w:qFormat/>
    <w:rsid w:val="00C125A0"/>
    <w:pPr>
      <w:ind w:left="720"/>
      <w:contextualSpacing/>
    </w:pPr>
    <w:rPr>
      <w:rFonts w:ascii="Times New Roman" w:hAnsi="Times New Roman"/>
    </w:rPr>
  </w:style>
  <w:style w:type="paragraph" w:customStyle="1" w:styleId="Head21">
    <w:name w:val="Head 2.1"/>
    <w:basedOn w:val="Normal"/>
    <w:rsid w:val="00C125A0"/>
    <w:pPr>
      <w:suppressAutoHyphens/>
      <w:jc w:val="center"/>
    </w:pPr>
    <w:rPr>
      <w:rFonts w:ascii="Times New Roman" w:hAnsi="Times New Roman"/>
      <w:b/>
    </w:rPr>
  </w:style>
  <w:style w:type="paragraph" w:styleId="Header">
    <w:name w:val="header"/>
    <w:basedOn w:val="Normal"/>
    <w:link w:val="HeaderChar"/>
    <w:uiPriority w:val="99"/>
    <w:unhideWhenUsed/>
    <w:rsid w:val="00492F39"/>
    <w:pPr>
      <w:tabs>
        <w:tab w:val="center" w:pos="4680"/>
        <w:tab w:val="right" w:pos="9360"/>
      </w:tabs>
    </w:pPr>
  </w:style>
  <w:style w:type="character" w:customStyle="1" w:styleId="HeaderChar">
    <w:name w:val="Header Char"/>
    <w:basedOn w:val="DefaultParagraphFont"/>
    <w:link w:val="Header"/>
    <w:uiPriority w:val="99"/>
    <w:rsid w:val="00492F39"/>
    <w:rPr>
      <w:rFonts w:ascii="Courier" w:eastAsia="Times New Roman" w:hAnsi="Courier" w:cs="Times New Roman"/>
      <w:sz w:val="24"/>
      <w:szCs w:val="20"/>
    </w:rPr>
  </w:style>
  <w:style w:type="paragraph" w:styleId="Footer">
    <w:name w:val="footer"/>
    <w:basedOn w:val="Normal"/>
    <w:link w:val="FooterChar"/>
    <w:uiPriority w:val="99"/>
    <w:unhideWhenUsed/>
    <w:rsid w:val="00492F39"/>
    <w:pPr>
      <w:tabs>
        <w:tab w:val="center" w:pos="4680"/>
        <w:tab w:val="right" w:pos="9360"/>
      </w:tabs>
    </w:pPr>
  </w:style>
  <w:style w:type="character" w:customStyle="1" w:styleId="FooterChar">
    <w:name w:val="Footer Char"/>
    <w:basedOn w:val="DefaultParagraphFont"/>
    <w:link w:val="Footer"/>
    <w:uiPriority w:val="99"/>
    <w:rsid w:val="00492F39"/>
    <w:rPr>
      <w:rFonts w:ascii="Courier" w:eastAsia="Times New Roman" w:hAnsi="Courier" w:cs="Times New Roman"/>
      <w:sz w:val="24"/>
      <w:szCs w:val="20"/>
    </w:rPr>
  </w:style>
  <w:style w:type="character" w:customStyle="1" w:styleId="Document5">
    <w:name w:val="Document 5"/>
    <w:basedOn w:val="DefaultParagraphFont"/>
    <w:rsid w:val="004F5C1D"/>
  </w:style>
  <w:style w:type="paragraph" w:styleId="BalloonText">
    <w:name w:val="Balloon Text"/>
    <w:basedOn w:val="Normal"/>
    <w:link w:val="BalloonTextChar"/>
    <w:uiPriority w:val="99"/>
    <w:semiHidden/>
    <w:unhideWhenUsed/>
    <w:rsid w:val="00C5766E"/>
    <w:rPr>
      <w:rFonts w:ascii="Tahoma" w:hAnsi="Tahoma" w:cs="Tahoma"/>
      <w:sz w:val="16"/>
      <w:szCs w:val="16"/>
    </w:rPr>
  </w:style>
  <w:style w:type="character" w:customStyle="1" w:styleId="BalloonTextChar">
    <w:name w:val="Balloon Text Char"/>
    <w:basedOn w:val="DefaultParagraphFont"/>
    <w:link w:val="BalloonText"/>
    <w:uiPriority w:val="99"/>
    <w:semiHidden/>
    <w:rsid w:val="00C5766E"/>
    <w:rPr>
      <w:rFonts w:ascii="Tahoma" w:eastAsia="Times New Roman" w:hAnsi="Tahoma" w:cs="Tahoma"/>
      <w:sz w:val="16"/>
      <w:szCs w:val="16"/>
    </w:rPr>
  </w:style>
  <w:style w:type="character" w:styleId="Hyperlink">
    <w:name w:val="Hyperlink"/>
    <w:basedOn w:val="DefaultParagraphFont"/>
    <w:uiPriority w:val="99"/>
    <w:unhideWhenUsed/>
    <w:rsid w:val="00E808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8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min.opf@opf.org.p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F9B91-4742-4956-A643-BF0E1A520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TotalTime>
  <Pages>14</Pages>
  <Words>3209</Words>
  <Characters>18295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Amir</dc:creator>
  <cp:keywords/>
  <dc:description/>
  <cp:lastModifiedBy>Amir</cp:lastModifiedBy>
  <cp:revision>374</cp:revision>
  <cp:lastPrinted>2022-06-06T09:17:00Z</cp:lastPrinted>
  <dcterms:created xsi:type="dcterms:W3CDTF">2021-03-09T10:08:00Z</dcterms:created>
  <dcterms:modified xsi:type="dcterms:W3CDTF">2023-11-27T09:24:00Z</dcterms:modified>
</cp:coreProperties>
</file>